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4" w:rsidRDefault="001A5684" w:rsidP="001A5684">
      <w:pPr>
        <w:jc w:val="center"/>
        <w:rPr>
          <w:b/>
          <w:color w:val="000099"/>
          <w:sz w:val="32"/>
        </w:rPr>
      </w:pPr>
      <w:r>
        <w:rPr>
          <w:b/>
          <w:color w:val="000099"/>
          <w:sz w:val="32"/>
        </w:rPr>
        <w:t>Территориальная избирательная комиссия Апшеронская</w:t>
      </w:r>
    </w:p>
    <w:p w:rsidR="001A5684" w:rsidRDefault="001A5684" w:rsidP="001A5684">
      <w:pPr>
        <w:pStyle w:val="ab"/>
        <w:tabs>
          <w:tab w:val="left" w:pos="9355"/>
        </w:tabs>
        <w:spacing w:line="240" w:lineRule="auto"/>
        <w:ind w:right="-5"/>
        <w:jc w:val="center"/>
        <w:rPr>
          <w:bCs/>
          <w:color w:val="000099"/>
          <w:sz w:val="24"/>
          <w:szCs w:val="24"/>
        </w:rPr>
      </w:pPr>
      <w:proofErr w:type="gramStart"/>
      <w:r>
        <w:rPr>
          <w:bCs/>
          <w:color w:val="000099"/>
          <w:sz w:val="24"/>
          <w:szCs w:val="24"/>
        </w:rPr>
        <w:t>Коммунистическая</w:t>
      </w:r>
      <w:proofErr w:type="gramEnd"/>
      <w:r>
        <w:rPr>
          <w:bCs/>
          <w:color w:val="000099"/>
          <w:sz w:val="24"/>
          <w:szCs w:val="24"/>
        </w:rPr>
        <w:t xml:space="preserve"> ул., д.17, г. Апшеронск, Краснодарский край, 352690</w:t>
      </w:r>
    </w:p>
    <w:p w:rsidR="001A5684" w:rsidRDefault="001A5684" w:rsidP="001A5684">
      <w:pPr>
        <w:pBdr>
          <w:bottom w:val="single" w:sz="12" w:space="1" w:color="auto"/>
        </w:pBdr>
        <w:spacing w:after="0" w:line="240" w:lineRule="auto"/>
        <w:jc w:val="center"/>
        <w:rPr>
          <w:bCs/>
          <w:color w:val="000099"/>
          <w:sz w:val="24"/>
          <w:szCs w:val="24"/>
        </w:rPr>
      </w:pPr>
      <w:r>
        <w:rPr>
          <w:bCs/>
          <w:color w:val="000099"/>
          <w:sz w:val="24"/>
          <w:szCs w:val="24"/>
        </w:rPr>
        <w:t>тел./факс (86152) 2-51-57</w:t>
      </w:r>
    </w:p>
    <w:p w:rsidR="001A5684" w:rsidRDefault="001A5684" w:rsidP="001A5684">
      <w:pPr>
        <w:pStyle w:val="7"/>
        <w:rPr>
          <w:rFonts w:ascii="Times New Roman" w:hAnsi="Times New Roman"/>
          <w:b/>
          <w:color w:val="000099"/>
          <w:sz w:val="32"/>
          <w:szCs w:val="32"/>
        </w:rPr>
      </w:pPr>
      <w:r>
        <w:rPr>
          <w:rFonts w:ascii="Times New Roman" w:hAnsi="Times New Roman"/>
          <w:b/>
          <w:color w:val="000099"/>
          <w:sz w:val="32"/>
          <w:szCs w:val="32"/>
        </w:rPr>
        <w:t>РЕШЕНИЕ</w:t>
      </w:r>
    </w:p>
    <w:p w:rsidR="001A5684" w:rsidRPr="001A5684" w:rsidRDefault="001A5684" w:rsidP="001A5684">
      <w:pPr>
        <w:pStyle w:val="7"/>
        <w:jc w:val="left"/>
        <w:rPr>
          <w:rFonts w:ascii="Times New Roman" w:hAnsi="Times New Roman"/>
          <w:color w:val="000099"/>
          <w:sz w:val="28"/>
        </w:rPr>
      </w:pPr>
      <w:r w:rsidRPr="001A5684">
        <w:rPr>
          <w:rFonts w:ascii="Times New Roman" w:hAnsi="Times New Roman"/>
          <w:color w:val="000099"/>
          <w:sz w:val="28"/>
        </w:rPr>
        <w:t>от «10» апреля  2017 г.                                                                              № 37/214</w:t>
      </w:r>
    </w:p>
    <w:p w:rsidR="001A5684" w:rsidRDefault="001A5684" w:rsidP="001A5684">
      <w:pPr>
        <w:spacing w:after="0"/>
        <w:rPr>
          <w:b/>
          <w:color w:val="000099"/>
          <w:sz w:val="28"/>
          <w:szCs w:val="28"/>
        </w:rPr>
      </w:pPr>
    </w:p>
    <w:p w:rsidR="001A5684" w:rsidRDefault="001A5684" w:rsidP="001A5684">
      <w:pPr>
        <w:spacing w:after="0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О проведении на территории Апшеронского района семинара </w:t>
      </w:r>
    </w:p>
    <w:p w:rsidR="001A5684" w:rsidRDefault="001A5684" w:rsidP="001A5684">
      <w:pPr>
        <w:spacing w:after="0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для членов молодежных участковых избирательных комиссий</w:t>
      </w:r>
    </w:p>
    <w:p w:rsidR="001A5684" w:rsidRDefault="001A5684" w:rsidP="001A5684">
      <w:pPr>
        <w:tabs>
          <w:tab w:val="left" w:pos="675"/>
          <w:tab w:val="center" w:pos="4677"/>
        </w:tabs>
        <w:spacing w:after="0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         </w:t>
      </w:r>
      <w:r>
        <w:rPr>
          <w:b/>
          <w:color w:val="000099"/>
          <w:sz w:val="28"/>
          <w:szCs w:val="28"/>
        </w:rPr>
        <w:tab/>
        <w:t>Краснодарского края</w:t>
      </w:r>
    </w:p>
    <w:p w:rsidR="001A5684" w:rsidRDefault="001A5684" w:rsidP="001A5684">
      <w:pPr>
        <w:spacing w:after="0"/>
        <w:jc w:val="center"/>
        <w:rPr>
          <w:b/>
          <w:color w:val="000099"/>
          <w:sz w:val="28"/>
          <w:szCs w:val="28"/>
        </w:rPr>
      </w:pPr>
    </w:p>
    <w:p w:rsidR="001A5684" w:rsidRDefault="001A5684" w:rsidP="001A5684">
      <w:pPr>
        <w:spacing w:after="0"/>
        <w:ind w:firstLine="708"/>
        <w:jc w:val="both"/>
        <w:rPr>
          <w:color w:val="00000A"/>
          <w:sz w:val="28"/>
          <w:szCs w:val="28"/>
        </w:rPr>
      </w:pP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  <w:u w:val="single"/>
        </w:rPr>
      </w:pPr>
      <w:proofErr w:type="gramStart"/>
      <w:r>
        <w:rPr>
          <w:color w:val="000099"/>
          <w:sz w:val="28"/>
          <w:szCs w:val="28"/>
        </w:rPr>
        <w:t xml:space="preserve">В целях </w:t>
      </w:r>
      <w:r>
        <w:rPr>
          <w:bCs/>
          <w:color w:val="000099"/>
          <w:sz w:val="28"/>
          <w:szCs w:val="28"/>
        </w:rPr>
        <w:t>разработки и внедрения новых форм работы по повышению профессиональной подготовки членов молодежных участковых комиссий, обмена опытом работы в данном направлении и обеспечения взаимодействия между территориальными избирательными комиссиями Краснодарского края, в</w:t>
      </w:r>
      <w:r>
        <w:rPr>
          <w:color w:val="000099"/>
          <w:sz w:val="28"/>
          <w:szCs w:val="28"/>
        </w:rPr>
        <w:t xml:space="preserve"> соответствии с решениями территориальной избирательной комиссии Апшеронская от 27 февраля 2017 г. № 35/209 «О Концепции обучения кадров избирательных комиссий и других участников избирательного (</w:t>
      </w:r>
      <w:proofErr w:type="spellStart"/>
      <w:r>
        <w:rPr>
          <w:color w:val="000099"/>
          <w:sz w:val="28"/>
          <w:szCs w:val="28"/>
        </w:rPr>
        <w:t>референдумного</w:t>
      </w:r>
      <w:proofErr w:type="spellEnd"/>
      <w:r>
        <w:rPr>
          <w:color w:val="000099"/>
          <w:sz w:val="28"/>
          <w:szCs w:val="28"/>
        </w:rPr>
        <w:t>) процесса в Апшеронском</w:t>
      </w:r>
      <w:proofErr w:type="gramEnd"/>
      <w:r>
        <w:rPr>
          <w:color w:val="000099"/>
          <w:sz w:val="28"/>
          <w:szCs w:val="28"/>
        </w:rPr>
        <w:t xml:space="preserve"> </w:t>
      </w:r>
      <w:proofErr w:type="gramStart"/>
      <w:r>
        <w:rPr>
          <w:color w:val="000099"/>
          <w:sz w:val="28"/>
          <w:szCs w:val="28"/>
        </w:rPr>
        <w:t xml:space="preserve">районе в 2017 году», от 25 января 2017 г. № 34/199 «О Сводном плане основных мероприятий территориальной избирательной комиссии Апшеронская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 год» территориальная избирательная комиссия </w:t>
      </w:r>
      <w:r>
        <w:rPr>
          <w:color w:val="000099"/>
          <w:sz w:val="28"/>
          <w:szCs w:val="28"/>
          <w:u w:val="single"/>
        </w:rPr>
        <w:t>Апшеронская РЕШИЛА:</w:t>
      </w:r>
      <w:proofErr w:type="gramEnd"/>
    </w:p>
    <w:p w:rsidR="001A5684" w:rsidRDefault="001A5684" w:rsidP="001A5684">
      <w:pPr>
        <w:pStyle w:val="TextBody"/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1. Провести с 01 по 04 июня 2017 года семинар для членов  молодежных участковых избирательных комиссий Краснодарского края (далее по тексту – семинар) с участием территориальных избирательных комиссий Краснодарского края.</w:t>
      </w:r>
    </w:p>
    <w:p w:rsidR="001A5684" w:rsidRDefault="001A5684" w:rsidP="001A5684">
      <w:pPr>
        <w:pStyle w:val="TextBody"/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2. Утвердить Положение о проведении семинара (далее - Положение) (приложение № 1).</w:t>
      </w:r>
    </w:p>
    <w:p w:rsidR="001A5684" w:rsidRDefault="001A5684" w:rsidP="001A5684">
      <w:pPr>
        <w:pStyle w:val="TextBody"/>
        <w:spacing w:line="276" w:lineRule="auto"/>
        <w:ind w:right="-2"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3. Утвердить состав оргкомитета по проведению семинара (приложение № 2).</w:t>
      </w:r>
    </w:p>
    <w:p w:rsidR="001A5684" w:rsidRDefault="001A5684" w:rsidP="001A5684">
      <w:pPr>
        <w:pStyle w:val="TextBody"/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4. Направить данное решение в территориальные избирательные комиссии Краснодарского края для использования в работе.</w:t>
      </w:r>
    </w:p>
    <w:p w:rsidR="001A5684" w:rsidRDefault="001A5684" w:rsidP="001A5684">
      <w:pPr>
        <w:pStyle w:val="a8"/>
        <w:spacing w:after="0"/>
        <w:ind w:left="0"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5. Разместить данное решение на сайте территориальной избирательной комиссии </w:t>
      </w:r>
      <w:proofErr w:type="gramStart"/>
      <w:r>
        <w:rPr>
          <w:color w:val="000099"/>
          <w:sz w:val="28"/>
          <w:szCs w:val="28"/>
        </w:rPr>
        <w:t>Апшеронская</w:t>
      </w:r>
      <w:proofErr w:type="gramEnd"/>
      <w:r>
        <w:rPr>
          <w:color w:val="000099"/>
          <w:sz w:val="28"/>
          <w:szCs w:val="28"/>
        </w:rPr>
        <w:t>.</w:t>
      </w:r>
    </w:p>
    <w:p w:rsidR="001A5684" w:rsidRDefault="001A5684" w:rsidP="001A5684">
      <w:pPr>
        <w:pStyle w:val="TextBody"/>
        <w:tabs>
          <w:tab w:val="left" w:pos="720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6. Возложить контроль за выполнением пунктов 4 и 5 настоящего решения на заместителя председателя территориальной избирательной комиссии </w:t>
      </w:r>
      <w:proofErr w:type="gramStart"/>
      <w:r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99"/>
          <w:sz w:val="28"/>
          <w:szCs w:val="28"/>
        </w:rPr>
        <w:t>Клепаневу</w:t>
      </w:r>
      <w:proofErr w:type="spellEnd"/>
      <w:r>
        <w:rPr>
          <w:rFonts w:ascii="Times New Roman" w:hAnsi="Times New Roman" w:cs="Times New Roman"/>
          <w:color w:val="000099"/>
          <w:sz w:val="28"/>
          <w:szCs w:val="28"/>
        </w:rPr>
        <w:t xml:space="preserve"> И.В.</w:t>
      </w:r>
    </w:p>
    <w:p w:rsidR="001A5684" w:rsidRDefault="001A5684" w:rsidP="001A5684">
      <w:pPr>
        <w:rPr>
          <w:color w:val="000099"/>
          <w:sz w:val="28"/>
          <w:szCs w:val="28"/>
        </w:rPr>
      </w:pPr>
    </w:p>
    <w:tbl>
      <w:tblPr>
        <w:tblW w:w="9933" w:type="dxa"/>
        <w:tblLook w:val="04A0" w:firstRow="1" w:lastRow="0" w:firstColumn="1" w:lastColumn="0" w:noHBand="0" w:noVBand="1"/>
      </w:tblPr>
      <w:tblGrid>
        <w:gridCol w:w="4272"/>
        <w:gridCol w:w="3156"/>
        <w:gridCol w:w="2505"/>
      </w:tblGrid>
      <w:tr w:rsidR="001A5684" w:rsidTr="001A5684">
        <w:tc>
          <w:tcPr>
            <w:tcW w:w="4272" w:type="dxa"/>
          </w:tcPr>
          <w:p w:rsidR="001A5684" w:rsidRDefault="001A5684">
            <w:pPr>
              <w:pStyle w:val="a4"/>
              <w:tabs>
                <w:tab w:val="left" w:pos="7140"/>
              </w:tabs>
              <w:spacing w:line="276" w:lineRule="auto"/>
              <w:jc w:val="center"/>
              <w:rPr>
                <w:color w:val="000099"/>
                <w:sz w:val="28"/>
                <w:szCs w:val="28"/>
                <w:lang w:eastAsia="en-US"/>
              </w:rPr>
            </w:pPr>
            <w:r>
              <w:rPr>
                <w:color w:val="000099"/>
                <w:sz w:val="28"/>
                <w:szCs w:val="28"/>
                <w:lang w:eastAsia="en-US"/>
              </w:rPr>
              <w:t>Председатель</w:t>
            </w:r>
          </w:p>
          <w:p w:rsidR="001A5684" w:rsidRDefault="001A568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color w:val="000099"/>
                <w:sz w:val="28"/>
                <w:szCs w:val="28"/>
              </w:rPr>
              <w:t>Апшеронская</w:t>
            </w:r>
            <w:proofErr w:type="gramEnd"/>
          </w:p>
          <w:p w:rsidR="001A5684" w:rsidRDefault="001A5684">
            <w:pPr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3156" w:type="dxa"/>
          </w:tcPr>
          <w:p w:rsidR="001A5684" w:rsidRDefault="001A5684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2505" w:type="dxa"/>
          </w:tcPr>
          <w:p w:rsidR="001A5684" w:rsidRDefault="001A5684">
            <w:pPr>
              <w:rPr>
                <w:color w:val="000099"/>
                <w:sz w:val="28"/>
                <w:szCs w:val="28"/>
              </w:rPr>
            </w:pPr>
          </w:p>
          <w:p w:rsidR="001A5684" w:rsidRDefault="001A5684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 xml:space="preserve">   С.И. Гвоздева</w:t>
            </w:r>
          </w:p>
        </w:tc>
      </w:tr>
      <w:tr w:rsidR="001A5684" w:rsidTr="001A5684">
        <w:tc>
          <w:tcPr>
            <w:tcW w:w="4272" w:type="dxa"/>
          </w:tcPr>
          <w:p w:rsidR="001A5684" w:rsidRDefault="001A568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Секретарь</w:t>
            </w:r>
          </w:p>
          <w:p w:rsidR="001A5684" w:rsidRDefault="001A568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color w:val="000099"/>
                <w:sz w:val="28"/>
                <w:szCs w:val="28"/>
              </w:rPr>
              <w:t>Апшеронская</w:t>
            </w:r>
            <w:proofErr w:type="gramEnd"/>
          </w:p>
          <w:p w:rsidR="001A5684" w:rsidRDefault="001A5684">
            <w:pPr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3156" w:type="dxa"/>
          </w:tcPr>
          <w:p w:rsidR="001A5684" w:rsidRDefault="001A5684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2505" w:type="dxa"/>
          </w:tcPr>
          <w:p w:rsidR="001A5684" w:rsidRDefault="001A5684">
            <w:pPr>
              <w:rPr>
                <w:color w:val="000099"/>
                <w:sz w:val="28"/>
                <w:szCs w:val="28"/>
              </w:rPr>
            </w:pPr>
          </w:p>
          <w:p w:rsidR="001A5684" w:rsidRDefault="001A5684">
            <w:pPr>
              <w:rPr>
                <w:color w:val="000099"/>
                <w:sz w:val="28"/>
                <w:szCs w:val="28"/>
              </w:rPr>
            </w:pPr>
          </w:p>
          <w:p w:rsidR="001A5684" w:rsidRDefault="001A5684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 xml:space="preserve">      Е.В. Катина</w:t>
            </w:r>
          </w:p>
        </w:tc>
      </w:tr>
    </w:tbl>
    <w:p w:rsidR="001A5684" w:rsidRDefault="001A5684" w:rsidP="001A5684">
      <w:pPr>
        <w:spacing w:after="0"/>
        <w:ind w:firstLine="708"/>
        <w:jc w:val="both"/>
        <w:rPr>
          <w:color w:val="00000A"/>
          <w:sz w:val="28"/>
          <w:szCs w:val="28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b/>
          <w:color w:val="00000A"/>
        </w:rPr>
      </w:pPr>
    </w:p>
    <w:p w:rsidR="001A5684" w:rsidRDefault="001A5684" w:rsidP="001A5684">
      <w:pPr>
        <w:spacing w:after="0"/>
        <w:jc w:val="center"/>
        <w:rPr>
          <w:b/>
          <w:color w:val="00000A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           </w:t>
      </w: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spacing w:after="0"/>
        <w:jc w:val="center"/>
        <w:rPr>
          <w:color w:val="00000A"/>
          <w:sz w:val="24"/>
          <w:szCs w:val="24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4"/>
          <w:szCs w:val="24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>Приложение № 1</w:t>
      </w: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color w:val="000099"/>
          <w:sz w:val="28"/>
          <w:szCs w:val="28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УТВЕРЖДЕНО</w:t>
      </w: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решением территориальной избирательной комиссии </w:t>
      </w:r>
      <w:proofErr w:type="gramStart"/>
      <w:r>
        <w:rPr>
          <w:color w:val="000099"/>
          <w:sz w:val="28"/>
          <w:szCs w:val="28"/>
        </w:rPr>
        <w:t>Апшеронская</w:t>
      </w:r>
      <w:proofErr w:type="gramEnd"/>
    </w:p>
    <w:p w:rsidR="001A5684" w:rsidRDefault="001A5684" w:rsidP="001A5684">
      <w:pPr>
        <w:pStyle w:val="a4"/>
        <w:tabs>
          <w:tab w:val="left" w:pos="708"/>
        </w:tabs>
        <w:spacing w:line="276" w:lineRule="auto"/>
        <w:rPr>
          <w:color w:val="000099"/>
          <w:sz w:val="40"/>
          <w:szCs w:val="40"/>
        </w:rPr>
      </w:pPr>
      <w:r>
        <w:rPr>
          <w:color w:val="000099"/>
          <w:sz w:val="28"/>
          <w:szCs w:val="28"/>
        </w:rPr>
        <w:t xml:space="preserve">                                                </w:t>
      </w:r>
      <w:r>
        <w:rPr>
          <w:color w:val="000099"/>
          <w:sz w:val="28"/>
          <w:szCs w:val="28"/>
        </w:rPr>
        <w:t xml:space="preserve">                         от «10» апреля 2017 года № 37</w:t>
      </w:r>
      <w:r>
        <w:rPr>
          <w:color w:val="000099"/>
          <w:sz w:val="28"/>
          <w:szCs w:val="28"/>
        </w:rPr>
        <w:t>/</w:t>
      </w:r>
      <w:r>
        <w:rPr>
          <w:color w:val="000099"/>
          <w:sz w:val="28"/>
          <w:szCs w:val="28"/>
        </w:rPr>
        <w:t>214</w:t>
      </w:r>
    </w:p>
    <w:p w:rsidR="001A5684" w:rsidRDefault="001A5684" w:rsidP="001A5684">
      <w:pPr>
        <w:pStyle w:val="a6"/>
        <w:spacing w:line="276" w:lineRule="auto"/>
        <w:rPr>
          <w:color w:val="000099"/>
          <w:sz w:val="40"/>
          <w:szCs w:val="40"/>
        </w:rPr>
      </w:pPr>
    </w:p>
    <w:p w:rsidR="001A5684" w:rsidRDefault="001A5684" w:rsidP="001A5684">
      <w:pPr>
        <w:pStyle w:val="a6"/>
        <w:spacing w:line="276" w:lineRule="auto"/>
        <w:rPr>
          <w:color w:val="000099"/>
          <w:sz w:val="40"/>
          <w:szCs w:val="40"/>
        </w:rPr>
      </w:pPr>
      <w:r>
        <w:rPr>
          <w:color w:val="000099"/>
          <w:sz w:val="40"/>
          <w:szCs w:val="40"/>
        </w:rPr>
        <w:t xml:space="preserve">Положение </w:t>
      </w:r>
    </w:p>
    <w:p w:rsidR="001A5684" w:rsidRDefault="001A5684" w:rsidP="001A5684">
      <w:pPr>
        <w:spacing w:after="0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 xml:space="preserve">о проведении семинара для членов молодежных участковых избирательных комиссий Краснодарского края </w:t>
      </w: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1. Общие положения</w:t>
      </w:r>
    </w:p>
    <w:p w:rsidR="001A5684" w:rsidRDefault="001A5684" w:rsidP="001A5684">
      <w:pPr>
        <w:spacing w:after="0"/>
        <w:ind w:firstLine="709"/>
        <w:jc w:val="both"/>
        <w:rPr>
          <w:b/>
          <w:bCs/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1.1. Настоящее Положение определяет цели и задачи проведения на территории Апшеронского района семинара для членов  молодежных участковых избирательных комиссий Краснодарского края (далее по тексту – семинар) и регламентирует порядок его организации и проведения.</w:t>
      </w:r>
    </w:p>
    <w:p w:rsidR="001A5684" w:rsidRDefault="001A5684" w:rsidP="001A5684">
      <w:pPr>
        <w:pStyle w:val="a6"/>
        <w:numPr>
          <w:ilvl w:val="1"/>
          <w:numId w:val="6"/>
        </w:numPr>
        <w:spacing w:line="276" w:lineRule="auto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 w:val="28"/>
          <w:szCs w:val="28"/>
        </w:rPr>
        <w:t>Семинар</w:t>
      </w:r>
      <w:r>
        <w:rPr>
          <w:color w:val="000099"/>
          <w:sz w:val="28"/>
          <w:szCs w:val="28"/>
        </w:rPr>
        <w:t xml:space="preserve"> </w:t>
      </w:r>
      <w:r>
        <w:rPr>
          <w:b w:val="0"/>
          <w:color w:val="000099"/>
          <w:sz w:val="28"/>
          <w:szCs w:val="28"/>
        </w:rPr>
        <w:t xml:space="preserve">проводится  </w:t>
      </w:r>
      <w:r>
        <w:rPr>
          <w:b w:val="0"/>
          <w:bCs w:val="0"/>
          <w:color w:val="000099"/>
          <w:sz w:val="28"/>
          <w:szCs w:val="28"/>
        </w:rPr>
        <w:t>территориальной избирательной комиссией</w:t>
      </w:r>
    </w:p>
    <w:p w:rsidR="001A5684" w:rsidRDefault="001A5684" w:rsidP="001A5684">
      <w:pPr>
        <w:pStyle w:val="a6"/>
        <w:spacing w:line="276" w:lineRule="auto"/>
        <w:jc w:val="both"/>
        <w:rPr>
          <w:b w:val="0"/>
          <w:color w:val="000099"/>
          <w:sz w:val="28"/>
          <w:szCs w:val="28"/>
        </w:rPr>
      </w:pPr>
      <w:proofErr w:type="gramStart"/>
      <w:r>
        <w:rPr>
          <w:b w:val="0"/>
          <w:bCs w:val="0"/>
          <w:color w:val="000099"/>
          <w:sz w:val="28"/>
          <w:szCs w:val="28"/>
        </w:rPr>
        <w:t>Апшеронская</w:t>
      </w:r>
      <w:proofErr w:type="gramEnd"/>
      <w:r>
        <w:rPr>
          <w:b w:val="0"/>
          <w:bCs w:val="0"/>
          <w:color w:val="000099"/>
          <w:sz w:val="28"/>
          <w:szCs w:val="28"/>
        </w:rPr>
        <w:t xml:space="preserve"> </w:t>
      </w:r>
      <w:r>
        <w:rPr>
          <w:b w:val="0"/>
          <w:color w:val="000099"/>
          <w:sz w:val="28"/>
          <w:szCs w:val="28"/>
        </w:rPr>
        <w:t>в</w:t>
      </w:r>
      <w:r>
        <w:rPr>
          <w:color w:val="000099"/>
          <w:sz w:val="28"/>
          <w:szCs w:val="28"/>
        </w:rPr>
        <w:t xml:space="preserve"> </w:t>
      </w:r>
      <w:r>
        <w:rPr>
          <w:b w:val="0"/>
          <w:color w:val="000099"/>
          <w:sz w:val="28"/>
          <w:szCs w:val="28"/>
        </w:rPr>
        <w:t>соответствии с Концепцией обучения кадров избирательных комиссий и других участников избирательного (</w:t>
      </w:r>
      <w:proofErr w:type="spellStart"/>
      <w:r>
        <w:rPr>
          <w:b w:val="0"/>
          <w:color w:val="000099"/>
          <w:sz w:val="28"/>
          <w:szCs w:val="28"/>
        </w:rPr>
        <w:t>референдумного</w:t>
      </w:r>
      <w:proofErr w:type="spellEnd"/>
      <w:r>
        <w:rPr>
          <w:b w:val="0"/>
          <w:color w:val="000099"/>
          <w:sz w:val="28"/>
          <w:szCs w:val="28"/>
        </w:rPr>
        <w:t>) процесса в Апшеронском районе в 2017 году и  Сводным планом основных мероприятий территориальной избирательной комиссии Апшеронская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 год.</w:t>
      </w:r>
    </w:p>
    <w:p w:rsidR="001A5684" w:rsidRDefault="001A5684" w:rsidP="001A5684">
      <w:pPr>
        <w:pStyle w:val="a6"/>
        <w:spacing w:line="276" w:lineRule="auto"/>
        <w:ind w:firstLine="709"/>
        <w:jc w:val="both"/>
        <w:rPr>
          <w:b w:val="0"/>
          <w:color w:val="000099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1.3. Реализация программы семинара вызвана необходимостью активизации работы по повышению уровня профессиональной подготовки молодых организаторов выборов, развитию их творческой инициативы и лидерских качеств. </w:t>
      </w: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2. Цели и задачи семинара</w:t>
      </w:r>
    </w:p>
    <w:p w:rsidR="001A5684" w:rsidRDefault="001A5684" w:rsidP="001A5684">
      <w:pPr>
        <w:spacing w:after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2.1. Семинар проводится в </w:t>
      </w:r>
      <w:r>
        <w:rPr>
          <w:b/>
          <w:color w:val="000099"/>
          <w:sz w:val="28"/>
          <w:szCs w:val="28"/>
        </w:rPr>
        <w:t>целях:</w:t>
      </w:r>
      <w:r>
        <w:rPr>
          <w:color w:val="000099"/>
          <w:sz w:val="28"/>
          <w:szCs w:val="28"/>
        </w:rPr>
        <w:t xml:space="preserve"> </w:t>
      </w:r>
    </w:p>
    <w:p w:rsidR="001A5684" w:rsidRDefault="001A5684" w:rsidP="001A5684">
      <w:pPr>
        <w:spacing w:after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повышения эффективности деятельности молодежных участковых избирательных комиссий при подготовке и проведении выборов депутатов Законодательного Собрания Краснодарского края, назначенных на 10 сентября 2017 года;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приобретения ими основ знаний избирательного законодательства;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>- создания условий для обмена опытом работы молодежных участковых избирательных комиссий;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повышения социальной активности молодежи;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формирования позитивного общественного мнения о выборах;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привлечения внимания молодежи к активному участию в избирательных кампаниях различного уровня;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творческого осмысления избирательного законодательства с использованием современных источников информации.</w:t>
      </w:r>
    </w:p>
    <w:p w:rsidR="001A5684" w:rsidRDefault="001A5684" w:rsidP="001A5684">
      <w:pPr>
        <w:spacing w:after="0"/>
        <w:ind w:firstLine="708"/>
        <w:jc w:val="both"/>
        <w:rPr>
          <w:b/>
          <w:color w:val="000099"/>
          <w:sz w:val="28"/>
          <w:szCs w:val="28"/>
        </w:rPr>
      </w:pP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Задачи </w:t>
      </w:r>
      <w:r>
        <w:rPr>
          <w:color w:val="000099"/>
          <w:sz w:val="28"/>
          <w:szCs w:val="28"/>
        </w:rPr>
        <w:t xml:space="preserve">семинара: </w:t>
      </w:r>
    </w:p>
    <w:p w:rsidR="001A5684" w:rsidRDefault="001A5684" w:rsidP="001A5684">
      <w:pPr>
        <w:spacing w:after="0"/>
        <w:ind w:left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активизация работы по повышению профессионального уровня</w:t>
      </w:r>
    </w:p>
    <w:p w:rsidR="001A5684" w:rsidRDefault="001A5684" w:rsidP="001A5684">
      <w:pPr>
        <w:spacing w:after="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членов молодежных участковых избирательных комиссий в </w:t>
      </w:r>
      <w:proofErr w:type="spellStart"/>
      <w:r>
        <w:rPr>
          <w:color w:val="000099"/>
          <w:sz w:val="28"/>
          <w:szCs w:val="28"/>
        </w:rPr>
        <w:t>межвыборный</w:t>
      </w:r>
      <w:proofErr w:type="spellEnd"/>
      <w:r>
        <w:rPr>
          <w:color w:val="000099"/>
          <w:sz w:val="28"/>
          <w:szCs w:val="28"/>
        </w:rPr>
        <w:t xml:space="preserve"> период; </w:t>
      </w:r>
    </w:p>
    <w:p w:rsidR="001A5684" w:rsidRDefault="001A5684" w:rsidP="001A5684">
      <w:pPr>
        <w:spacing w:after="0"/>
        <w:ind w:left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повышение уровня правовой грамотности, политической культуры и</w:t>
      </w:r>
    </w:p>
    <w:p w:rsidR="001A5684" w:rsidRDefault="001A5684" w:rsidP="001A5684">
      <w:pPr>
        <w:spacing w:after="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электоральной активности молодых организаторов выборов;</w:t>
      </w:r>
    </w:p>
    <w:p w:rsidR="001A5684" w:rsidRDefault="001A5684" w:rsidP="001A5684">
      <w:pPr>
        <w:spacing w:after="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ab/>
        <w:t>- стимулирование интереса молодежи к вопросам развития демократической системы, избирательного права и избирательного процесса;</w:t>
      </w:r>
    </w:p>
    <w:p w:rsidR="001A5684" w:rsidRDefault="001A5684" w:rsidP="001A5684">
      <w:pPr>
        <w:pStyle w:val="a6"/>
        <w:spacing w:line="276" w:lineRule="auto"/>
        <w:ind w:hanging="180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 w:val="28"/>
          <w:szCs w:val="28"/>
        </w:rPr>
        <w:t xml:space="preserve">             - создание условий для раскрытия потенциальных возможностей молодых людей,  обладающих лидерскими качествами;</w:t>
      </w:r>
    </w:p>
    <w:p w:rsidR="001A5684" w:rsidRDefault="001A5684" w:rsidP="001A5684">
      <w:pPr>
        <w:pStyle w:val="a6"/>
        <w:tabs>
          <w:tab w:val="left" w:pos="180"/>
        </w:tabs>
        <w:spacing w:line="276" w:lineRule="auto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 w:val="28"/>
          <w:szCs w:val="28"/>
        </w:rPr>
        <w:t xml:space="preserve">          -    выработка навыков и умений работать в коллективе;</w:t>
      </w:r>
    </w:p>
    <w:p w:rsidR="001A5684" w:rsidRDefault="001A5684" w:rsidP="001A5684">
      <w:pPr>
        <w:pStyle w:val="a6"/>
        <w:tabs>
          <w:tab w:val="left" w:pos="180"/>
        </w:tabs>
        <w:spacing w:line="276" w:lineRule="auto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 w:val="28"/>
          <w:szCs w:val="28"/>
        </w:rPr>
        <w:tab/>
      </w:r>
      <w:r>
        <w:rPr>
          <w:b w:val="0"/>
          <w:bCs w:val="0"/>
          <w:color w:val="000099"/>
          <w:sz w:val="28"/>
          <w:szCs w:val="28"/>
        </w:rPr>
        <w:tab/>
      </w:r>
      <w:r>
        <w:rPr>
          <w:bCs w:val="0"/>
          <w:color w:val="000099"/>
          <w:sz w:val="28"/>
          <w:szCs w:val="28"/>
        </w:rPr>
        <w:t xml:space="preserve">- </w:t>
      </w:r>
      <w:r>
        <w:rPr>
          <w:b w:val="0"/>
          <w:bCs w:val="0"/>
          <w:color w:val="000099"/>
          <w:sz w:val="28"/>
          <w:szCs w:val="28"/>
        </w:rPr>
        <w:t xml:space="preserve">обмен </w:t>
      </w:r>
      <w:r>
        <w:rPr>
          <w:b w:val="0"/>
          <w:color w:val="000099"/>
          <w:sz w:val="28"/>
          <w:szCs w:val="28"/>
        </w:rPr>
        <w:t>опытом работы по повышению правовой грамотности и электоральной активности молодежи между молодежными участковыми избирательными комиссиями Краснодарского края</w:t>
      </w:r>
      <w:r>
        <w:rPr>
          <w:color w:val="000099"/>
          <w:sz w:val="28"/>
          <w:szCs w:val="28"/>
        </w:rPr>
        <w:t>;</w:t>
      </w:r>
    </w:p>
    <w:p w:rsidR="001A5684" w:rsidRDefault="001A5684" w:rsidP="001A5684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- поддержка и расширение путей реализации инициатив молодежи по активизации инновационной деятельности в общественно-политической жизни.</w:t>
      </w: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3. Программа семинара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Программа  семинара включает в себя: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лекционные и практические занятия по избирательному праву и избирательному процессу;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- тестирование на знание Федеральных законов «Об основных гарантиях избирательных прав и права на участие в референдуме граждан Российской Федерации» и «О политических партиях», Закона Краснодарского края  «О выборах депутатов Законодательного Собрания Краснодарского края»; </w:t>
      </w:r>
    </w:p>
    <w:p w:rsidR="001A5684" w:rsidRDefault="001A5684" w:rsidP="001A5684">
      <w:pPr>
        <w:spacing w:after="0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мастер-классы;</w:t>
      </w:r>
    </w:p>
    <w:p w:rsidR="001A5684" w:rsidRDefault="001A5684" w:rsidP="001A5684">
      <w:pPr>
        <w:spacing w:after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- деловые игры; </w:t>
      </w:r>
    </w:p>
    <w:p w:rsidR="001A5684" w:rsidRDefault="001A5684" w:rsidP="001A5684">
      <w:pPr>
        <w:spacing w:after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культурно-спортивные мероприятия;</w:t>
      </w:r>
    </w:p>
    <w:p w:rsidR="001A5684" w:rsidRDefault="001A5684" w:rsidP="001A5684">
      <w:pPr>
        <w:spacing w:after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ежедневный рейтинг команд.</w:t>
      </w:r>
    </w:p>
    <w:p w:rsidR="001A5684" w:rsidRDefault="001A5684" w:rsidP="001A5684">
      <w:pPr>
        <w:spacing w:after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 xml:space="preserve">В рамках семинара пройдут конкурсы, позволяющие на практике закрепить полученные знания и выявить наиболее активных участников мероприятий. </w:t>
      </w: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4. Место и время проведения семинара</w:t>
      </w:r>
    </w:p>
    <w:p w:rsidR="001A5684" w:rsidRDefault="001A5684" w:rsidP="001A5684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Семинар для членов молодежных участковых избирательных комиссий Краснодарского края проводится в Апшеронском районе с 1 по 4 июня 2017 года.</w:t>
      </w: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5. Условия участия в семинаре</w:t>
      </w:r>
    </w:p>
    <w:p w:rsidR="001A5684" w:rsidRDefault="001A5684" w:rsidP="001A5684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5.1. Участниками семинара являются члены молодежных участковых избирательных комиссий Краснодарского края. </w:t>
      </w:r>
    </w:p>
    <w:p w:rsidR="001A5684" w:rsidRDefault="001A5684" w:rsidP="001A5684">
      <w:pPr>
        <w:pStyle w:val="a6"/>
        <w:tabs>
          <w:tab w:val="left" w:pos="-360"/>
        </w:tabs>
        <w:spacing w:line="276" w:lineRule="auto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Cs w:val="28"/>
        </w:rPr>
        <w:tab/>
      </w:r>
      <w:r>
        <w:rPr>
          <w:b w:val="0"/>
          <w:bCs w:val="0"/>
          <w:color w:val="000099"/>
          <w:sz w:val="28"/>
          <w:szCs w:val="28"/>
        </w:rPr>
        <w:t xml:space="preserve">5.2. Для участия в семинаре команды-участницы не позднее 10 апреля  2017 года  подают заявку в территориальную избирательную комиссию Апшеронская по адресу: 352690, Краснодарский край, г. Апшеронск, ул. Коммунистическая, 17, каб.48. Тел: (86152)2-51-57,  </w:t>
      </w:r>
      <w:r>
        <w:rPr>
          <w:b w:val="0"/>
          <w:bCs w:val="0"/>
          <w:color w:val="000099"/>
          <w:sz w:val="28"/>
          <w:szCs w:val="28"/>
          <w:lang w:val="en-US"/>
        </w:rPr>
        <w:t>E</w:t>
      </w:r>
      <w:r>
        <w:rPr>
          <w:b w:val="0"/>
          <w:bCs w:val="0"/>
          <w:color w:val="000099"/>
          <w:sz w:val="28"/>
          <w:szCs w:val="28"/>
        </w:rPr>
        <w:t>-</w:t>
      </w:r>
      <w:r>
        <w:rPr>
          <w:b w:val="0"/>
          <w:bCs w:val="0"/>
          <w:color w:val="000099"/>
          <w:sz w:val="28"/>
          <w:szCs w:val="28"/>
          <w:lang w:val="en-US"/>
        </w:rPr>
        <w:t>mail</w:t>
      </w:r>
      <w:r>
        <w:rPr>
          <w:b w:val="0"/>
          <w:bCs w:val="0"/>
          <w:color w:val="000099"/>
          <w:sz w:val="28"/>
          <w:szCs w:val="28"/>
        </w:rPr>
        <w:t>: _____</w:t>
      </w:r>
    </w:p>
    <w:p w:rsidR="001A5684" w:rsidRDefault="001A5684" w:rsidP="001A5684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5.3. Заезд участников – 1 июня 2017 года до 19 часов по адресу: Краснодарский край, Апшеронский район, х. </w:t>
      </w:r>
      <w:proofErr w:type="spellStart"/>
      <w:r>
        <w:rPr>
          <w:color w:val="000099"/>
          <w:sz w:val="28"/>
          <w:szCs w:val="28"/>
        </w:rPr>
        <w:t>Гуамка</w:t>
      </w:r>
      <w:proofErr w:type="spellEnd"/>
      <w:r>
        <w:rPr>
          <w:color w:val="000099"/>
          <w:sz w:val="28"/>
          <w:szCs w:val="28"/>
        </w:rPr>
        <w:t xml:space="preserve">, отель «Добрыня».  </w:t>
      </w:r>
    </w:p>
    <w:p w:rsidR="001A5684" w:rsidRDefault="001A5684" w:rsidP="001A5684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Отъезд –  4 июня 2017 года до 14 часов. </w:t>
      </w:r>
    </w:p>
    <w:p w:rsidR="001A5684" w:rsidRDefault="001A5684" w:rsidP="001A5684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5.4. Число участников команды – 5 человек + 1-2 руководителя.</w:t>
      </w: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6. Основные этапы подготовки и проведения</w:t>
      </w:r>
      <w:r>
        <w:rPr>
          <w:color w:val="000099"/>
          <w:sz w:val="28"/>
          <w:szCs w:val="28"/>
        </w:rPr>
        <w:t xml:space="preserve"> </w:t>
      </w:r>
      <w:r>
        <w:rPr>
          <w:b/>
          <w:color w:val="000099"/>
          <w:sz w:val="28"/>
          <w:szCs w:val="28"/>
        </w:rPr>
        <w:t>семинара</w:t>
      </w:r>
    </w:p>
    <w:p w:rsidR="001A5684" w:rsidRDefault="001A5684" w:rsidP="001A5684">
      <w:pPr>
        <w:pStyle w:val="a6"/>
        <w:spacing w:line="276" w:lineRule="auto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        1. </w:t>
      </w:r>
      <w:proofErr w:type="gramStart"/>
      <w:r>
        <w:rPr>
          <w:color w:val="000099"/>
          <w:sz w:val="28"/>
          <w:szCs w:val="28"/>
        </w:rPr>
        <w:t>Подготовительный</w:t>
      </w:r>
      <w:proofErr w:type="gramEnd"/>
      <w:r>
        <w:rPr>
          <w:color w:val="000099"/>
          <w:sz w:val="28"/>
          <w:szCs w:val="28"/>
        </w:rPr>
        <w:t xml:space="preserve"> </w:t>
      </w:r>
      <w:r>
        <w:rPr>
          <w:b w:val="0"/>
          <w:color w:val="000099"/>
          <w:sz w:val="28"/>
          <w:szCs w:val="28"/>
        </w:rPr>
        <w:t>(с 20 марта по  20 апреля 2017 года)</w:t>
      </w:r>
      <w:r>
        <w:rPr>
          <w:color w:val="000099"/>
          <w:sz w:val="28"/>
          <w:szCs w:val="28"/>
        </w:rPr>
        <w:t>:</w:t>
      </w:r>
    </w:p>
    <w:p w:rsidR="001A5684" w:rsidRDefault="001A5684" w:rsidP="001A5684">
      <w:pPr>
        <w:pStyle w:val="a6"/>
        <w:spacing w:line="276" w:lineRule="auto"/>
        <w:jc w:val="both"/>
        <w:rPr>
          <w:b w:val="0"/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ab/>
      </w:r>
      <w:r>
        <w:rPr>
          <w:b w:val="0"/>
          <w:color w:val="000099"/>
          <w:sz w:val="28"/>
          <w:szCs w:val="28"/>
        </w:rPr>
        <w:t>- формирование команд в количестве 5 человек для участия в семинаре;</w:t>
      </w:r>
    </w:p>
    <w:p w:rsidR="001A5684" w:rsidRDefault="001A5684" w:rsidP="001A5684">
      <w:pPr>
        <w:spacing w:after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-  изучение основных положений федеральных законов «Об основных гарантиях избирательных прав и права на участие в референдуме граждан Российской Федерации» и «О политических партиях», Закона Краснодарского края  «О выборах депутатов Законодательного Собрания Краснодарского края»; </w:t>
      </w:r>
    </w:p>
    <w:p w:rsidR="001A5684" w:rsidRDefault="001A5684" w:rsidP="001A5684">
      <w:pPr>
        <w:pStyle w:val="a6"/>
        <w:spacing w:line="276" w:lineRule="auto"/>
        <w:ind w:firstLine="709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 w:val="28"/>
          <w:szCs w:val="28"/>
        </w:rPr>
        <w:t>- ознакомление команд с содержанием и порядком проведения семинара;</w:t>
      </w:r>
    </w:p>
    <w:p w:rsidR="001A5684" w:rsidRDefault="001A5684" w:rsidP="001A5684">
      <w:pPr>
        <w:pStyle w:val="a6"/>
        <w:spacing w:line="276" w:lineRule="auto"/>
        <w:jc w:val="both"/>
        <w:rPr>
          <w:b w:val="0"/>
          <w:color w:val="000099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            - подготовка творческого представления (визитной карточки) команды;</w:t>
      </w:r>
    </w:p>
    <w:p w:rsidR="001A5684" w:rsidRDefault="001A5684" w:rsidP="001A5684">
      <w:pPr>
        <w:pStyle w:val="a6"/>
        <w:spacing w:line="276" w:lineRule="auto"/>
        <w:jc w:val="both"/>
        <w:rPr>
          <w:b w:val="0"/>
          <w:color w:val="000099"/>
          <w:sz w:val="28"/>
          <w:szCs w:val="28"/>
        </w:rPr>
      </w:pPr>
      <w:r>
        <w:rPr>
          <w:b w:val="0"/>
          <w:color w:val="000099"/>
          <w:sz w:val="28"/>
          <w:szCs w:val="28"/>
        </w:rPr>
        <w:tab/>
        <w:t>- разработка эмблемы и единой формы команды.</w:t>
      </w:r>
    </w:p>
    <w:p w:rsidR="001A5684" w:rsidRDefault="001A5684" w:rsidP="001A5684">
      <w:pPr>
        <w:pStyle w:val="a6"/>
        <w:spacing w:line="276" w:lineRule="auto"/>
        <w:jc w:val="both"/>
        <w:rPr>
          <w:b w:val="0"/>
        </w:rPr>
      </w:pPr>
      <w:r>
        <w:rPr>
          <w:b w:val="0"/>
        </w:rPr>
        <w:t xml:space="preserve"> </w:t>
      </w:r>
    </w:p>
    <w:p w:rsidR="001A5684" w:rsidRDefault="001A5684" w:rsidP="001A5684">
      <w:pPr>
        <w:pStyle w:val="a6"/>
        <w:numPr>
          <w:ilvl w:val="0"/>
          <w:numId w:val="7"/>
        </w:numPr>
        <w:spacing w:line="276" w:lineRule="auto"/>
        <w:jc w:val="both"/>
        <w:rPr>
          <w:b w:val="0"/>
          <w:color w:val="000099"/>
          <w:sz w:val="28"/>
          <w:szCs w:val="28"/>
        </w:rPr>
      </w:pPr>
      <w:proofErr w:type="gramStart"/>
      <w:r>
        <w:rPr>
          <w:color w:val="000099"/>
          <w:sz w:val="28"/>
          <w:szCs w:val="28"/>
        </w:rPr>
        <w:t>Основной</w:t>
      </w:r>
      <w:proofErr w:type="gramEnd"/>
      <w:r>
        <w:rPr>
          <w:color w:val="000099"/>
          <w:sz w:val="28"/>
          <w:szCs w:val="28"/>
        </w:rPr>
        <w:t xml:space="preserve"> </w:t>
      </w:r>
      <w:r>
        <w:rPr>
          <w:b w:val="0"/>
          <w:color w:val="000099"/>
          <w:sz w:val="28"/>
          <w:szCs w:val="28"/>
        </w:rPr>
        <w:t>(с  01 по 04 июня 2017 года):</w:t>
      </w:r>
    </w:p>
    <w:p w:rsidR="001A5684" w:rsidRDefault="001A5684" w:rsidP="001A5684">
      <w:pPr>
        <w:pStyle w:val="a6"/>
        <w:spacing w:line="276" w:lineRule="auto"/>
        <w:ind w:left="1065"/>
        <w:jc w:val="both"/>
        <w:rPr>
          <w:b w:val="0"/>
          <w:color w:val="000099"/>
          <w:szCs w:val="28"/>
        </w:rPr>
      </w:pPr>
    </w:p>
    <w:tbl>
      <w:tblPr>
        <w:tblW w:w="935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51"/>
        <w:gridCol w:w="1670"/>
        <w:gridCol w:w="4129"/>
        <w:gridCol w:w="1907"/>
      </w:tblGrid>
      <w:tr w:rsidR="001A5684" w:rsidTr="001A5684">
        <w:trPr>
          <w:cantSplit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Дата </w:t>
            </w:r>
          </w:p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проведения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Время </w:t>
            </w:r>
          </w:p>
          <w:p w:rsidR="001A5684" w:rsidRDefault="001A5684">
            <w:pPr>
              <w:pStyle w:val="a6"/>
              <w:spacing w:line="276" w:lineRule="auto"/>
              <w:rPr>
                <w:color w:val="000099"/>
                <w:szCs w:val="28"/>
                <w:lang w:eastAsia="en-US"/>
              </w:rPr>
            </w:pPr>
            <w:r>
              <w:rPr>
                <w:color w:val="000099"/>
                <w:lang w:eastAsia="en-US"/>
              </w:rPr>
              <w:t>проведения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Мероприятия                   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Ответственные    </w:t>
            </w:r>
          </w:p>
        </w:tc>
      </w:tr>
      <w:tr w:rsidR="001A5684" w:rsidTr="001A5684">
        <w:trPr>
          <w:cantSplit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lastRenderedPageBreak/>
              <w:t>01.06.2017 г.</w:t>
            </w:r>
          </w:p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(1-й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 xml:space="preserve">15.00 - 18.00 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Прибытие на базу отдыха «Добрыня», размещение участников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Катина Е.В.</w:t>
            </w:r>
          </w:p>
        </w:tc>
      </w:tr>
      <w:tr w:rsidR="001A5684" w:rsidTr="001A5684">
        <w:trPr>
          <w:cantSplit/>
          <w:trHeight w:val="287"/>
        </w:trPr>
        <w:tc>
          <w:tcPr>
            <w:tcW w:w="0" w:type="auto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5684" w:rsidRDefault="001A5684">
            <w:pPr>
              <w:suppressAutoHyphens w:val="0"/>
              <w:spacing w:after="0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18.30 – 19.00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Ужин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Вербицкая Е.А.</w:t>
            </w:r>
          </w:p>
        </w:tc>
      </w:tr>
      <w:tr w:rsidR="001A5684" w:rsidTr="001A5684">
        <w:trPr>
          <w:cantSplit/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19.00 – 19.30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Совещание с руководителями команд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Гвоздева С.И.</w:t>
            </w:r>
          </w:p>
        </w:tc>
      </w:tr>
      <w:tr w:rsidR="001A5684" w:rsidTr="001A5684">
        <w:trPr>
          <w:cantSplit/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19.30 – 20.00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Организационный сбор участников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Гвоздева С.И.</w:t>
            </w:r>
          </w:p>
        </w:tc>
      </w:tr>
      <w:tr w:rsidR="001A5684" w:rsidTr="001A5684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20.00 – 22.00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left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 xml:space="preserve">Начало работы (презентация)  пресс-центра семинара. </w:t>
            </w:r>
          </w:p>
          <w:p w:rsidR="001A5684" w:rsidRDefault="001A5684">
            <w:pPr>
              <w:pStyle w:val="a6"/>
              <w:spacing w:line="276" w:lineRule="auto"/>
              <w:jc w:val="left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Выпуск первого номера газеты «Вестник Выборграда-2017».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Пресс-центр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22.30 – 22.45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Информационный выпуск</w:t>
            </w:r>
          </w:p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«Новости </w:t>
            </w:r>
            <w:proofErr w:type="spellStart"/>
            <w:r>
              <w:rPr>
                <w:color w:val="000099"/>
                <w:sz w:val="24"/>
                <w:szCs w:val="24"/>
              </w:rPr>
              <w:t>Выборграда</w:t>
            </w:r>
            <w:proofErr w:type="spellEnd"/>
            <w:r>
              <w:rPr>
                <w:color w:val="000099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Катин М.О.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Отбой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6"/>
              <w:spacing w:line="276" w:lineRule="auto"/>
              <w:jc w:val="both"/>
              <w:rPr>
                <w:color w:val="000099"/>
                <w:lang w:eastAsia="en-US"/>
              </w:rPr>
            </w:pPr>
          </w:p>
        </w:tc>
      </w:tr>
      <w:tr w:rsidR="001A5684" w:rsidTr="001A5684">
        <w:trPr>
          <w:cantSplit/>
          <w:trHeight w:val="194"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02.06.2015 г.</w:t>
            </w:r>
          </w:p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(2-й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7.30 – 7.50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Подъем, утренняя зарядка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proofErr w:type="spellStart"/>
            <w:r>
              <w:rPr>
                <w:b w:val="0"/>
                <w:color w:val="000099"/>
                <w:lang w:eastAsia="en-US"/>
              </w:rPr>
              <w:t>Скрицкий</w:t>
            </w:r>
            <w:proofErr w:type="spellEnd"/>
            <w:r>
              <w:rPr>
                <w:b w:val="0"/>
                <w:color w:val="000099"/>
                <w:lang w:eastAsia="en-US"/>
              </w:rPr>
              <w:t xml:space="preserve"> А.В.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8.30 – 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left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Завтрак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Вербицкая Е.А.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9.00 – 22.00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Работа пресс-центра.</w:t>
            </w:r>
            <w:r>
              <w:rPr>
                <w:color w:val="000099"/>
              </w:rPr>
              <w:t xml:space="preserve"> </w:t>
            </w:r>
          </w:p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t xml:space="preserve">Подготовка второго номера газеты «Вестник </w:t>
            </w:r>
            <w:proofErr w:type="spellStart"/>
            <w:r>
              <w:rPr>
                <w:color w:val="000099"/>
              </w:rPr>
              <w:t>Выборграда</w:t>
            </w:r>
            <w:proofErr w:type="spellEnd"/>
            <w:r>
              <w:rPr>
                <w:color w:val="000099"/>
              </w:rPr>
              <w:t xml:space="preserve">» и информационного выпуска «Новости </w:t>
            </w:r>
            <w:proofErr w:type="spellStart"/>
            <w:r>
              <w:rPr>
                <w:color w:val="000099"/>
              </w:rPr>
              <w:t>Выборграда</w:t>
            </w:r>
            <w:proofErr w:type="spellEnd"/>
            <w:r>
              <w:rPr>
                <w:color w:val="000099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Пресс-центр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9.15 – 12.30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Лекционные и практические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</w:p>
        </w:tc>
      </w:tr>
      <w:tr w:rsidR="001A5684" w:rsidTr="001A5684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13.00 – 14.00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left"/>
              <w:rPr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Обед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Вербицкая Е.А.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14.00 – 16.00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Лекционные и практические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16.15 – 18.15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Конкурс «Лучший оператор КОИБ»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Катин М.О.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18.30 – 19.00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Ужин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Вербицкая Е.А.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19.30 – 22.00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Торжественное открытие семинара молодежных участковых избирательных комиссий Краснодарского края.</w:t>
            </w:r>
          </w:p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Творческие выступления участников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Гвоздева С.И., Катин М.О.</w:t>
            </w:r>
          </w:p>
        </w:tc>
      </w:tr>
      <w:tr w:rsidR="001A5684" w:rsidTr="001A5684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22.30 – 22.45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Информационный выпуск «Новости </w:t>
            </w:r>
            <w:proofErr w:type="spellStart"/>
            <w:r>
              <w:rPr>
                <w:color w:val="000099"/>
                <w:sz w:val="24"/>
                <w:szCs w:val="24"/>
              </w:rPr>
              <w:t>Выборграда</w:t>
            </w:r>
            <w:proofErr w:type="spellEnd"/>
            <w:r>
              <w:rPr>
                <w:color w:val="000099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Катин М.О.</w:t>
            </w:r>
          </w:p>
        </w:tc>
      </w:tr>
      <w:tr w:rsidR="001A5684" w:rsidTr="001A5684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Отбой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1A5684" w:rsidTr="001A5684">
        <w:trPr>
          <w:cantSplit/>
          <w:trHeight w:val="277"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03.06.2017 г.</w:t>
            </w:r>
          </w:p>
          <w:p w:rsidR="001A5684" w:rsidRDefault="001A5684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color w:val="000099"/>
                <w:lang w:eastAsia="en-US"/>
              </w:rPr>
              <w:t xml:space="preserve"> (3-й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7.30 – 7.50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Подъем, утренняя зарядка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proofErr w:type="spellStart"/>
            <w:r>
              <w:rPr>
                <w:b w:val="0"/>
                <w:color w:val="000099"/>
                <w:lang w:eastAsia="en-US"/>
              </w:rPr>
              <w:t>Скрицкий</w:t>
            </w:r>
            <w:proofErr w:type="spellEnd"/>
            <w:r>
              <w:rPr>
                <w:b w:val="0"/>
                <w:color w:val="000099"/>
                <w:lang w:eastAsia="en-US"/>
              </w:rPr>
              <w:t xml:space="preserve"> А.В.</w:t>
            </w:r>
          </w:p>
        </w:tc>
      </w:tr>
      <w:tr w:rsidR="001A5684" w:rsidTr="001A568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8.30 – 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left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Завтрак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Вербицкая Е.А.</w:t>
            </w:r>
          </w:p>
        </w:tc>
      </w:tr>
      <w:tr w:rsidR="001A5684" w:rsidTr="001A568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9.00 – 22.00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Работа пресс-центра.</w:t>
            </w:r>
            <w:r>
              <w:rPr>
                <w:color w:val="000099"/>
              </w:rPr>
              <w:t xml:space="preserve"> </w:t>
            </w:r>
          </w:p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t xml:space="preserve">Подготовка третьего номера газеты «Вестник </w:t>
            </w:r>
            <w:proofErr w:type="spellStart"/>
            <w:r>
              <w:rPr>
                <w:color w:val="000099"/>
              </w:rPr>
              <w:t>Выборграда</w:t>
            </w:r>
            <w:proofErr w:type="spellEnd"/>
            <w:r>
              <w:rPr>
                <w:color w:val="000099"/>
              </w:rPr>
              <w:t xml:space="preserve">» и информационного выпуска </w:t>
            </w:r>
            <w:r>
              <w:rPr>
                <w:color w:val="000099"/>
                <w:sz w:val="24"/>
                <w:szCs w:val="24"/>
              </w:rPr>
              <w:t xml:space="preserve">«Новости </w:t>
            </w:r>
            <w:proofErr w:type="spellStart"/>
            <w:r>
              <w:rPr>
                <w:color w:val="000099"/>
                <w:sz w:val="24"/>
                <w:szCs w:val="24"/>
              </w:rPr>
              <w:t>Выборграда</w:t>
            </w:r>
            <w:proofErr w:type="spellEnd"/>
            <w:r>
              <w:rPr>
                <w:color w:val="000099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t>Пресс-центр</w:t>
            </w:r>
          </w:p>
        </w:tc>
      </w:tr>
      <w:tr w:rsidR="001A5684" w:rsidTr="001A568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9.15 – 13.00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Лекционные и практические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</w:p>
        </w:tc>
      </w:tr>
      <w:tr w:rsidR="001A5684" w:rsidTr="001A568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13.00 – 14.00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Обед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Вербицкая Е.А.</w:t>
            </w:r>
          </w:p>
        </w:tc>
      </w:tr>
      <w:tr w:rsidR="001A5684" w:rsidTr="001A568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14.00 – 15.00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Лекционные и практические занятия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</w:p>
        </w:tc>
      </w:tr>
      <w:tr w:rsidR="001A5684" w:rsidTr="001A568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15.00 – 17.00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Конкурс «Лучший председатель </w:t>
            </w:r>
            <w:proofErr w:type="gramStart"/>
            <w:r>
              <w:rPr>
                <w:color w:val="C00000"/>
                <w:sz w:val="24"/>
                <w:szCs w:val="24"/>
              </w:rPr>
              <w:t>молодежной</w:t>
            </w:r>
            <w:proofErr w:type="gramEnd"/>
            <w:r>
              <w:rPr>
                <w:color w:val="C00000"/>
                <w:sz w:val="24"/>
                <w:szCs w:val="24"/>
              </w:rPr>
              <w:t xml:space="preserve"> УИК»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</w:p>
        </w:tc>
      </w:tr>
      <w:tr w:rsidR="001A5684" w:rsidTr="001A5684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17.30 – 19.00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proofErr w:type="spellStart"/>
            <w:r>
              <w:rPr>
                <w:color w:val="000099"/>
              </w:rPr>
              <w:t>Скрицкий</w:t>
            </w:r>
            <w:proofErr w:type="spellEnd"/>
            <w:r>
              <w:rPr>
                <w:color w:val="000099"/>
              </w:rPr>
              <w:t xml:space="preserve"> А.В.</w:t>
            </w:r>
          </w:p>
        </w:tc>
      </w:tr>
      <w:tr w:rsidR="001A5684" w:rsidTr="001A5684">
        <w:trPr>
          <w:cantSplit/>
          <w:trHeight w:val="9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19.30 – 20.00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Ужин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Вербицкая Е.А.</w:t>
            </w:r>
          </w:p>
        </w:tc>
      </w:tr>
      <w:tr w:rsidR="001A5684" w:rsidTr="001A5684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20.30 – 22.30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Торжественное закрытие семинара молодежных участковых избирательных комиссий Краснодарского края.</w:t>
            </w:r>
          </w:p>
          <w:p w:rsidR="001A5684" w:rsidRDefault="001A5684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Церемония награждения участников семинара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Гвоздева С.И.</w:t>
            </w:r>
          </w:p>
        </w:tc>
      </w:tr>
      <w:tr w:rsidR="001A5684" w:rsidTr="001A5684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22.30 – 22.45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Информационный выпуск «Новости </w:t>
            </w:r>
            <w:proofErr w:type="spellStart"/>
            <w:r>
              <w:rPr>
                <w:color w:val="000099"/>
                <w:sz w:val="24"/>
                <w:szCs w:val="24"/>
              </w:rPr>
              <w:t>Выборграда</w:t>
            </w:r>
            <w:proofErr w:type="spellEnd"/>
            <w:r>
              <w:rPr>
                <w:color w:val="000099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Катин М.О.</w:t>
            </w:r>
          </w:p>
        </w:tc>
      </w:tr>
      <w:tr w:rsidR="001A5684" w:rsidTr="001A5684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23.00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Отбой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</w:p>
        </w:tc>
      </w:tr>
      <w:tr w:rsidR="001A5684" w:rsidTr="001A5684">
        <w:trPr>
          <w:cantSplit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04.06.2017 г.</w:t>
            </w:r>
          </w:p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  <w:r>
              <w:rPr>
                <w:color w:val="000099"/>
                <w:lang w:eastAsia="en-US"/>
              </w:rPr>
              <w:t>(4-й день)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7.30 – 7.50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Подъём, утренняя зарядка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proofErr w:type="spellStart"/>
            <w:r>
              <w:rPr>
                <w:b w:val="0"/>
                <w:color w:val="000099"/>
                <w:lang w:eastAsia="en-US"/>
              </w:rPr>
              <w:t>Скрицкий</w:t>
            </w:r>
            <w:proofErr w:type="spellEnd"/>
            <w:r>
              <w:rPr>
                <w:b w:val="0"/>
                <w:color w:val="000099"/>
                <w:lang w:eastAsia="en-US"/>
              </w:rPr>
              <w:t xml:space="preserve"> А.В.</w:t>
            </w:r>
          </w:p>
        </w:tc>
      </w:tr>
      <w:tr w:rsidR="001A5684" w:rsidTr="001A5684">
        <w:trPr>
          <w:cantSplit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6"/>
              <w:spacing w:line="276" w:lineRule="auto"/>
              <w:rPr>
                <w:color w:val="000099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8.30 – 9.00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Завтрак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Вербицкая Е.А.</w:t>
            </w:r>
          </w:p>
        </w:tc>
      </w:tr>
      <w:tr w:rsidR="001A5684" w:rsidTr="001A5684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9.15 – 10.30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«Круглый стол» на тему: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Гвоздева С.И.</w:t>
            </w:r>
          </w:p>
        </w:tc>
      </w:tr>
      <w:tr w:rsidR="001A5684" w:rsidTr="001A5684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11.00 – 12.30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color w:val="000099"/>
                <w:sz w:val="24"/>
                <w:szCs w:val="24"/>
              </w:rPr>
              <w:t>Гуамское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ущелье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Гвоздева С.И.,</w:t>
            </w:r>
          </w:p>
          <w:p w:rsidR="001A5684" w:rsidRDefault="001A5684">
            <w:pPr>
              <w:pStyle w:val="a6"/>
              <w:spacing w:line="276" w:lineRule="auto"/>
              <w:jc w:val="both"/>
              <w:rPr>
                <w:b w:val="0"/>
                <w:color w:val="000099"/>
                <w:lang w:eastAsia="en-US"/>
              </w:rPr>
            </w:pPr>
            <w:r>
              <w:rPr>
                <w:b w:val="0"/>
                <w:color w:val="000099"/>
                <w:lang w:eastAsia="en-US"/>
              </w:rPr>
              <w:t>Катин М.О.</w:t>
            </w:r>
          </w:p>
        </w:tc>
      </w:tr>
      <w:tr w:rsidR="001A5684" w:rsidTr="001A5684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13.00 – 14.00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Обед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99"/>
                <w:sz w:val="24"/>
              </w:rPr>
            </w:pPr>
          </w:p>
        </w:tc>
      </w:tr>
      <w:tr w:rsidR="001A5684" w:rsidTr="001A5684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5684" w:rsidRDefault="001A56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14.00  -15.00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Отъезд  участников семинара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99"/>
                <w:sz w:val="24"/>
                <w:szCs w:val="24"/>
              </w:rPr>
            </w:pPr>
          </w:p>
        </w:tc>
      </w:tr>
    </w:tbl>
    <w:p w:rsidR="001A5684" w:rsidRDefault="001A5684" w:rsidP="001A5684">
      <w:pPr>
        <w:spacing w:after="0"/>
        <w:rPr>
          <w:b/>
          <w:color w:val="00000A"/>
          <w:sz w:val="28"/>
          <w:szCs w:val="28"/>
        </w:rPr>
      </w:pPr>
    </w:p>
    <w:p w:rsidR="001A5684" w:rsidRDefault="001A5684" w:rsidP="001A5684">
      <w:pPr>
        <w:spacing w:after="0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7. Критерии оценки эффективности программы</w:t>
      </w:r>
      <w:r>
        <w:rPr>
          <w:color w:val="000099"/>
          <w:sz w:val="28"/>
          <w:szCs w:val="28"/>
        </w:rPr>
        <w:t xml:space="preserve"> </w:t>
      </w:r>
      <w:r>
        <w:rPr>
          <w:b/>
          <w:color w:val="000099"/>
          <w:sz w:val="28"/>
          <w:szCs w:val="28"/>
        </w:rPr>
        <w:t>семинара</w:t>
      </w:r>
    </w:p>
    <w:p w:rsidR="001A5684" w:rsidRDefault="001A5684" w:rsidP="001A5684">
      <w:pPr>
        <w:pStyle w:val="a6"/>
        <w:tabs>
          <w:tab w:val="left" w:pos="2160"/>
        </w:tabs>
        <w:spacing w:line="276" w:lineRule="auto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 ожидаемые результаты</w:t>
      </w:r>
    </w:p>
    <w:p w:rsidR="001A5684" w:rsidRDefault="001A5684" w:rsidP="001A5684">
      <w:pPr>
        <w:pStyle w:val="a6"/>
        <w:spacing w:line="276" w:lineRule="auto"/>
        <w:rPr>
          <w:color w:val="000099"/>
          <w:sz w:val="28"/>
          <w:szCs w:val="28"/>
        </w:rPr>
      </w:pPr>
    </w:p>
    <w:p w:rsidR="001A5684" w:rsidRDefault="001A5684" w:rsidP="001A5684">
      <w:pPr>
        <w:pStyle w:val="a6"/>
        <w:spacing w:line="276" w:lineRule="auto"/>
        <w:ind w:firstLine="708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 w:val="28"/>
          <w:szCs w:val="28"/>
        </w:rPr>
        <w:t xml:space="preserve">Критериями оценки эффективности программы </w:t>
      </w:r>
      <w:r>
        <w:rPr>
          <w:b w:val="0"/>
          <w:color w:val="000099"/>
          <w:sz w:val="28"/>
          <w:szCs w:val="28"/>
        </w:rPr>
        <w:t>семинара</w:t>
      </w:r>
      <w:r>
        <w:rPr>
          <w:color w:val="000099"/>
          <w:sz w:val="28"/>
          <w:szCs w:val="28"/>
        </w:rPr>
        <w:t xml:space="preserve"> </w:t>
      </w:r>
      <w:r>
        <w:rPr>
          <w:b w:val="0"/>
          <w:bCs w:val="0"/>
          <w:color w:val="000099"/>
          <w:sz w:val="28"/>
          <w:szCs w:val="28"/>
        </w:rPr>
        <w:t>являются:</w:t>
      </w:r>
    </w:p>
    <w:p w:rsidR="001A5684" w:rsidRDefault="001A5684" w:rsidP="001A5684">
      <w:pPr>
        <w:pStyle w:val="a6"/>
        <w:spacing w:line="276" w:lineRule="auto"/>
        <w:ind w:firstLine="708"/>
        <w:jc w:val="both"/>
        <w:rPr>
          <w:b w:val="0"/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- </w:t>
      </w:r>
      <w:r>
        <w:rPr>
          <w:b w:val="0"/>
          <w:color w:val="000099"/>
          <w:sz w:val="28"/>
          <w:szCs w:val="28"/>
        </w:rPr>
        <w:t>повышение результативности деятельности молодежных участковых избирательных комиссий при подготовке и проведении выборов;</w:t>
      </w:r>
    </w:p>
    <w:p w:rsidR="001A5684" w:rsidRDefault="001A5684" w:rsidP="001A5684">
      <w:pPr>
        <w:pStyle w:val="a6"/>
        <w:spacing w:line="276" w:lineRule="auto"/>
        <w:ind w:firstLine="709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bCs w:val="0"/>
          <w:color w:val="000099"/>
          <w:sz w:val="28"/>
          <w:szCs w:val="28"/>
        </w:rPr>
        <w:t xml:space="preserve">- повышение образовательного уровня, гражданской активности, </w:t>
      </w:r>
      <w:proofErr w:type="spellStart"/>
      <w:r>
        <w:rPr>
          <w:b w:val="0"/>
          <w:bCs w:val="0"/>
          <w:color w:val="000099"/>
          <w:sz w:val="28"/>
          <w:szCs w:val="28"/>
        </w:rPr>
        <w:t>электорально</w:t>
      </w:r>
      <w:proofErr w:type="spellEnd"/>
      <w:r>
        <w:rPr>
          <w:b w:val="0"/>
          <w:bCs w:val="0"/>
          <w:color w:val="000099"/>
          <w:sz w:val="28"/>
          <w:szCs w:val="28"/>
        </w:rPr>
        <w:t>-правовой и политической культуры участников;</w:t>
      </w:r>
    </w:p>
    <w:p w:rsidR="001A5684" w:rsidRDefault="001A5684" w:rsidP="001A5684">
      <w:pPr>
        <w:spacing w:after="0"/>
        <w:ind w:firstLine="709"/>
        <w:jc w:val="both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 xml:space="preserve">- повышение </w:t>
      </w:r>
      <w:r>
        <w:rPr>
          <w:color w:val="000099"/>
          <w:sz w:val="28"/>
          <w:szCs w:val="28"/>
        </w:rPr>
        <w:t xml:space="preserve">социальной активности молодежи и </w:t>
      </w:r>
      <w:r>
        <w:rPr>
          <w:bCs/>
          <w:color w:val="000099"/>
          <w:sz w:val="28"/>
          <w:szCs w:val="28"/>
        </w:rPr>
        <w:t xml:space="preserve">престижа работы в избирательных комиссиях. </w:t>
      </w:r>
    </w:p>
    <w:p w:rsidR="001A5684" w:rsidRDefault="001A5684" w:rsidP="001A5684">
      <w:pPr>
        <w:pStyle w:val="a6"/>
        <w:spacing w:line="276" w:lineRule="auto"/>
        <w:ind w:firstLine="709"/>
        <w:jc w:val="both"/>
        <w:rPr>
          <w:b w:val="0"/>
          <w:bCs w:val="0"/>
          <w:color w:val="000099"/>
          <w:sz w:val="28"/>
          <w:szCs w:val="28"/>
        </w:rPr>
      </w:pPr>
      <w:r>
        <w:rPr>
          <w:b w:val="0"/>
          <w:color w:val="000099"/>
          <w:sz w:val="28"/>
          <w:szCs w:val="28"/>
        </w:rPr>
        <w:t>Результатами проведения семинара</w:t>
      </w:r>
      <w:r>
        <w:rPr>
          <w:color w:val="000099"/>
          <w:sz w:val="28"/>
          <w:szCs w:val="28"/>
        </w:rPr>
        <w:t xml:space="preserve"> </w:t>
      </w:r>
      <w:r>
        <w:rPr>
          <w:b w:val="0"/>
          <w:color w:val="000099"/>
          <w:sz w:val="28"/>
          <w:szCs w:val="28"/>
        </w:rPr>
        <w:t>должны стать приобретение его участниками  новых знаний в области избирательного законодательства и избирательного процесса, навыков для успешного участия в качестве организаторов избирательного процесса, а также в различных социально-значимых проектах своего региона.</w:t>
      </w:r>
      <w:r>
        <w:rPr>
          <w:b w:val="0"/>
          <w:bCs w:val="0"/>
          <w:color w:val="000099"/>
          <w:sz w:val="28"/>
          <w:szCs w:val="28"/>
        </w:rPr>
        <w:t xml:space="preserve"> </w:t>
      </w:r>
    </w:p>
    <w:p w:rsidR="001A5684" w:rsidRDefault="001A5684" w:rsidP="001A5684">
      <w:pPr>
        <w:ind w:firstLine="312"/>
        <w:jc w:val="both"/>
        <w:rPr>
          <w:color w:val="000099"/>
          <w:sz w:val="28"/>
          <w:szCs w:val="28"/>
        </w:rPr>
      </w:pPr>
    </w:p>
    <w:p w:rsidR="001A5684" w:rsidRDefault="001A5684" w:rsidP="001A5684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8. Кадровое обеспечение</w:t>
      </w:r>
    </w:p>
    <w:p w:rsidR="001A5684" w:rsidRDefault="001A5684" w:rsidP="001A5684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Для организации и проведения семинара</w:t>
      </w:r>
      <w:r>
        <w:rPr>
          <w:b/>
          <w:bCs/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привлекаются специалисты в области избирательного законодательства, молодежной политики, образования и культуры, имеющие опыт проведения мероприятий краевого уровня.</w:t>
      </w:r>
    </w:p>
    <w:p w:rsidR="001A5684" w:rsidRDefault="001A5684" w:rsidP="001A5684">
      <w:pPr>
        <w:pStyle w:val="a6"/>
        <w:spacing w:line="276" w:lineRule="auto"/>
        <w:rPr>
          <w:color w:val="000099"/>
          <w:sz w:val="28"/>
          <w:szCs w:val="28"/>
        </w:rPr>
      </w:pPr>
    </w:p>
    <w:p w:rsidR="001A5684" w:rsidRDefault="001A5684" w:rsidP="001A5684">
      <w:pPr>
        <w:pStyle w:val="a6"/>
        <w:spacing w:line="276" w:lineRule="auto"/>
        <w:ind w:left="360" w:hanging="360"/>
        <w:rPr>
          <w:bCs w:val="0"/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9. Награждение  участников семинара</w:t>
      </w:r>
    </w:p>
    <w:p w:rsidR="001A5684" w:rsidRDefault="001A5684" w:rsidP="001A5684">
      <w:pPr>
        <w:pStyle w:val="a6"/>
        <w:spacing w:line="276" w:lineRule="auto"/>
        <w:ind w:left="360"/>
        <w:rPr>
          <w:color w:val="000099"/>
          <w:sz w:val="28"/>
          <w:szCs w:val="28"/>
        </w:rPr>
      </w:pPr>
      <w:r>
        <w:rPr>
          <w:bCs w:val="0"/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                                                           </w:t>
      </w:r>
    </w:p>
    <w:p w:rsidR="001A5684" w:rsidRDefault="001A5684" w:rsidP="001A5684">
      <w:pPr>
        <w:pStyle w:val="2"/>
        <w:spacing w:after="0" w:line="276" w:lineRule="auto"/>
        <w:jc w:val="both"/>
        <w:rPr>
          <w:bCs/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         Участники семинара награждаются Дипломами избирательной комиссии Краснодарского края за участие в работе семинара.</w:t>
      </w:r>
    </w:p>
    <w:p w:rsidR="001A5684" w:rsidRDefault="001A5684" w:rsidP="001A5684">
      <w:pPr>
        <w:pStyle w:val="2"/>
        <w:spacing w:after="0" w:line="276" w:lineRule="auto"/>
        <w:jc w:val="both"/>
        <w:rPr>
          <w:bCs/>
          <w:color w:val="000099"/>
          <w:sz w:val="28"/>
          <w:szCs w:val="28"/>
        </w:rPr>
      </w:pPr>
    </w:p>
    <w:p w:rsidR="001A5684" w:rsidRDefault="001A5684" w:rsidP="001A5684">
      <w:pPr>
        <w:pStyle w:val="2"/>
        <w:spacing w:after="0" w:line="276" w:lineRule="auto"/>
        <w:jc w:val="center"/>
        <w:rPr>
          <w:b/>
          <w:bCs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10. Финансирование программы семинара</w:t>
      </w:r>
    </w:p>
    <w:p w:rsidR="001A5684" w:rsidRDefault="001A5684" w:rsidP="001A5684">
      <w:pPr>
        <w:pStyle w:val="2"/>
        <w:spacing w:after="0" w:line="276" w:lineRule="auto"/>
        <w:jc w:val="center"/>
        <w:rPr>
          <w:b/>
          <w:color w:val="000099"/>
          <w:sz w:val="28"/>
          <w:szCs w:val="28"/>
        </w:rPr>
      </w:pPr>
    </w:p>
    <w:p w:rsidR="001A5684" w:rsidRDefault="001A5684" w:rsidP="001A5684">
      <w:pPr>
        <w:pStyle w:val="2"/>
        <w:spacing w:line="276" w:lineRule="auto"/>
        <w:ind w:firstLine="708"/>
        <w:jc w:val="both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 xml:space="preserve">Финансирование  расходов, связанных с организацией и проведением </w:t>
      </w:r>
      <w:r>
        <w:rPr>
          <w:color w:val="000099"/>
          <w:sz w:val="28"/>
          <w:szCs w:val="28"/>
        </w:rPr>
        <w:t>семинара</w:t>
      </w:r>
      <w:r>
        <w:rPr>
          <w:bCs/>
          <w:color w:val="000099"/>
          <w:sz w:val="28"/>
          <w:szCs w:val="28"/>
        </w:rPr>
        <w:t>, осуществляется за счет привлеченных средств.</w:t>
      </w:r>
    </w:p>
    <w:p w:rsidR="001A5684" w:rsidRDefault="001A5684" w:rsidP="001A5684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ab/>
        <w:t>Расходы на доставку участников к месту проведения семинара, проживание и питание производятся за счет средств команд-участниц.</w:t>
      </w: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A5684" w:rsidRDefault="001A5684" w:rsidP="001A5684">
      <w:pPr>
        <w:pStyle w:val="a4"/>
        <w:tabs>
          <w:tab w:val="left" w:pos="708"/>
        </w:tabs>
        <w:spacing w:line="276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</w:p>
    <w:p w:rsidR="001A5684" w:rsidRDefault="001A5684" w:rsidP="001A5684">
      <w:pPr>
        <w:pStyle w:val="a4"/>
        <w:tabs>
          <w:tab w:val="left" w:pos="708"/>
        </w:tabs>
        <w:spacing w:line="276" w:lineRule="auto"/>
        <w:jc w:val="right"/>
        <w:rPr>
          <w:color w:val="00000A"/>
          <w:sz w:val="24"/>
          <w:szCs w:val="24"/>
        </w:rPr>
      </w:pPr>
      <w:r>
        <w:rPr>
          <w:sz w:val="28"/>
          <w:szCs w:val="28"/>
        </w:rPr>
        <w:t>от «10» апреля 2017 года № 37</w:t>
      </w:r>
      <w:r>
        <w:rPr>
          <w:sz w:val="28"/>
          <w:szCs w:val="28"/>
        </w:rPr>
        <w:t>/</w:t>
      </w:r>
      <w:r>
        <w:rPr>
          <w:sz w:val="28"/>
          <w:szCs w:val="28"/>
        </w:rPr>
        <w:t>214</w:t>
      </w:r>
    </w:p>
    <w:p w:rsidR="001A5684" w:rsidRDefault="001A5684" w:rsidP="001A5684">
      <w:pPr>
        <w:spacing w:after="0"/>
        <w:jc w:val="center"/>
        <w:rPr>
          <w:b/>
          <w:color w:val="00000A"/>
          <w:sz w:val="28"/>
          <w:szCs w:val="28"/>
        </w:rPr>
      </w:pPr>
    </w:p>
    <w:p w:rsidR="001A5684" w:rsidRDefault="001A5684" w:rsidP="001A5684">
      <w:pPr>
        <w:spacing w:after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Состав </w:t>
      </w:r>
    </w:p>
    <w:p w:rsidR="001A5684" w:rsidRDefault="001A5684" w:rsidP="001A5684">
      <w:pPr>
        <w:spacing w:after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оргкомитета по проведению семинара для членов </w:t>
      </w:r>
    </w:p>
    <w:p w:rsidR="001A5684" w:rsidRDefault="001A5684" w:rsidP="001A5684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молодежных участковых избирательных комиссий </w:t>
      </w:r>
    </w:p>
    <w:p w:rsidR="001A5684" w:rsidRDefault="001A5684" w:rsidP="001A5684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Краснодарского края </w:t>
      </w:r>
    </w:p>
    <w:p w:rsidR="001A5684" w:rsidRDefault="001A5684" w:rsidP="001A5684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A5684" w:rsidRDefault="001A5684" w:rsidP="001A5684">
      <w:pPr>
        <w:spacing w:after="0"/>
        <w:jc w:val="center"/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"/>
        <w:gridCol w:w="4360"/>
        <w:gridCol w:w="310"/>
        <w:gridCol w:w="4510"/>
      </w:tblGrid>
      <w:tr w:rsidR="001A5684" w:rsidTr="001A568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0A"/>
                <w:sz w:val="28"/>
                <w:szCs w:val="28"/>
              </w:rPr>
            </w:pPr>
          </w:p>
        </w:tc>
      </w:tr>
      <w:tr w:rsidR="001A5684" w:rsidTr="001A568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0A"/>
                <w:sz w:val="28"/>
                <w:szCs w:val="28"/>
              </w:rPr>
            </w:pPr>
          </w:p>
        </w:tc>
      </w:tr>
      <w:tr w:rsidR="001A5684" w:rsidTr="001A568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0A"/>
                <w:sz w:val="28"/>
                <w:szCs w:val="28"/>
              </w:rPr>
            </w:pPr>
          </w:p>
        </w:tc>
      </w:tr>
      <w:tr w:rsidR="001A5684" w:rsidTr="001A568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rPr>
                <w:color w:val="00000A"/>
                <w:sz w:val="28"/>
                <w:szCs w:val="28"/>
              </w:rPr>
            </w:pPr>
          </w:p>
        </w:tc>
      </w:tr>
      <w:tr w:rsidR="001A5684" w:rsidTr="001A568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5684" w:rsidRDefault="001A568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684" w:rsidRDefault="001A5684">
            <w:pPr>
              <w:spacing w:after="0"/>
              <w:jc w:val="both"/>
              <w:rPr>
                <w:color w:val="00000A"/>
                <w:sz w:val="28"/>
                <w:szCs w:val="28"/>
              </w:rPr>
            </w:pPr>
          </w:p>
        </w:tc>
      </w:tr>
    </w:tbl>
    <w:p w:rsidR="001A5684" w:rsidRDefault="001A5684" w:rsidP="001A5684">
      <w:pPr>
        <w:spacing w:after="0"/>
        <w:rPr>
          <w:b/>
          <w:color w:val="00000A"/>
          <w:sz w:val="28"/>
          <w:szCs w:val="28"/>
        </w:rPr>
      </w:pPr>
    </w:p>
    <w:sectPr w:rsidR="001A5684" w:rsidSect="006D2A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7C"/>
    <w:multiLevelType w:val="multilevel"/>
    <w:tmpl w:val="2EE8D7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2"/>
      <w:lvlJc w:val="left"/>
      <w:pPr>
        <w:ind w:left="1068" w:hanging="360"/>
      </w:pPr>
    </w:lvl>
    <w:lvl w:ilvl="2">
      <w:start w:val="1"/>
      <w:numFmt w:val="decimal"/>
      <w:lvlText w:val="%3"/>
      <w:lvlJc w:val="left"/>
      <w:pPr>
        <w:ind w:left="2136" w:hanging="720"/>
      </w:pPr>
    </w:lvl>
    <w:lvl w:ilvl="3">
      <w:start w:val="1"/>
      <w:numFmt w:val="decimal"/>
      <w:lvlText w:val="%4"/>
      <w:lvlJc w:val="left"/>
      <w:pPr>
        <w:ind w:left="2844" w:hanging="720"/>
      </w:pPr>
    </w:lvl>
    <w:lvl w:ilvl="4">
      <w:start w:val="1"/>
      <w:numFmt w:val="decimal"/>
      <w:lvlText w:val="%5"/>
      <w:lvlJc w:val="left"/>
      <w:pPr>
        <w:ind w:left="3912" w:hanging="1080"/>
      </w:pPr>
    </w:lvl>
    <w:lvl w:ilvl="5">
      <w:start w:val="1"/>
      <w:numFmt w:val="decimal"/>
      <w:lvlText w:val="%6"/>
      <w:lvlJc w:val="left"/>
      <w:pPr>
        <w:ind w:left="4620" w:hanging="1080"/>
      </w:pPr>
    </w:lvl>
    <w:lvl w:ilvl="6">
      <w:start w:val="1"/>
      <w:numFmt w:val="decimal"/>
      <w:lvlText w:val="%7"/>
      <w:lvlJc w:val="left"/>
      <w:pPr>
        <w:ind w:left="5328" w:hanging="1080"/>
      </w:pPr>
    </w:lvl>
    <w:lvl w:ilvl="7">
      <w:start w:val="1"/>
      <w:numFmt w:val="decimal"/>
      <w:lvlText w:val="%8"/>
      <w:lvlJc w:val="left"/>
      <w:pPr>
        <w:ind w:left="6396" w:hanging="1440"/>
      </w:pPr>
    </w:lvl>
    <w:lvl w:ilvl="8">
      <w:start w:val="1"/>
      <w:numFmt w:val="decimal"/>
      <w:lvlText w:val="%9"/>
      <w:lvlJc w:val="left"/>
      <w:pPr>
        <w:ind w:left="7104" w:hanging="1440"/>
      </w:pPr>
    </w:lvl>
  </w:abstractNum>
  <w:abstractNum w:abstractNumId="1">
    <w:nsid w:val="18861005"/>
    <w:multiLevelType w:val="multilevel"/>
    <w:tmpl w:val="8542D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833EF9"/>
    <w:multiLevelType w:val="hybridMultilevel"/>
    <w:tmpl w:val="B1F47A3A"/>
    <w:lvl w:ilvl="0" w:tplc="1D7ECBA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054D4"/>
    <w:multiLevelType w:val="multilevel"/>
    <w:tmpl w:val="3B1E607C"/>
    <w:lvl w:ilvl="0">
      <w:start w:val="2"/>
      <w:numFmt w:val="decimal"/>
      <w:lvlText w:val="%1"/>
      <w:lvlJc w:val="left"/>
      <w:pPr>
        <w:ind w:left="1065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720D3B23"/>
    <w:multiLevelType w:val="hybridMultilevel"/>
    <w:tmpl w:val="D0C00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E3"/>
    <w:rsid w:val="00015570"/>
    <w:rsid w:val="00035C8A"/>
    <w:rsid w:val="000846E3"/>
    <w:rsid w:val="000B52D8"/>
    <w:rsid w:val="00192D68"/>
    <w:rsid w:val="001A5684"/>
    <w:rsid w:val="001E1538"/>
    <w:rsid w:val="002B4CA7"/>
    <w:rsid w:val="002D0031"/>
    <w:rsid w:val="002F2D1A"/>
    <w:rsid w:val="003144EE"/>
    <w:rsid w:val="00373E3C"/>
    <w:rsid w:val="003C384A"/>
    <w:rsid w:val="003E585F"/>
    <w:rsid w:val="00465E52"/>
    <w:rsid w:val="005A3A18"/>
    <w:rsid w:val="005A69CC"/>
    <w:rsid w:val="005E0C75"/>
    <w:rsid w:val="00600E67"/>
    <w:rsid w:val="00641B4A"/>
    <w:rsid w:val="006C0205"/>
    <w:rsid w:val="006D2AE4"/>
    <w:rsid w:val="00752270"/>
    <w:rsid w:val="007F2D54"/>
    <w:rsid w:val="007F33B4"/>
    <w:rsid w:val="00813A89"/>
    <w:rsid w:val="008550BC"/>
    <w:rsid w:val="00864CD4"/>
    <w:rsid w:val="008A4B2A"/>
    <w:rsid w:val="008D5179"/>
    <w:rsid w:val="00900FDA"/>
    <w:rsid w:val="009769F8"/>
    <w:rsid w:val="00A70C3B"/>
    <w:rsid w:val="00AD774F"/>
    <w:rsid w:val="00B061C2"/>
    <w:rsid w:val="00B76F68"/>
    <w:rsid w:val="00B92AD7"/>
    <w:rsid w:val="00BA1669"/>
    <w:rsid w:val="00BD79CC"/>
    <w:rsid w:val="00BF5A63"/>
    <w:rsid w:val="00C71ED5"/>
    <w:rsid w:val="00CB777C"/>
    <w:rsid w:val="00CD2F2C"/>
    <w:rsid w:val="00CF3BE5"/>
    <w:rsid w:val="00D028DA"/>
    <w:rsid w:val="00D6318C"/>
    <w:rsid w:val="00DB120A"/>
    <w:rsid w:val="00DD08CB"/>
    <w:rsid w:val="00E5341F"/>
    <w:rsid w:val="00E62889"/>
    <w:rsid w:val="00E6686B"/>
    <w:rsid w:val="00E860BD"/>
    <w:rsid w:val="00E918AE"/>
    <w:rsid w:val="00ED4D68"/>
    <w:rsid w:val="00F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D"/>
    <w:pPr>
      <w:suppressAutoHyphens/>
    </w:pPr>
    <w:rPr>
      <w:rFonts w:ascii="Times New Roman" w:eastAsia="Calibri" w:hAnsi="Times New Roman" w:cs="Times New Roman"/>
      <w:color w:val="0000FF"/>
    </w:rPr>
  </w:style>
  <w:style w:type="paragraph" w:styleId="7">
    <w:name w:val="heading 7"/>
    <w:basedOn w:val="a"/>
    <w:next w:val="a"/>
    <w:link w:val="70"/>
    <w:uiPriority w:val="99"/>
    <w:unhideWhenUsed/>
    <w:qFormat/>
    <w:rsid w:val="00E860BD"/>
    <w:pPr>
      <w:spacing w:before="240" w:after="60"/>
      <w:jc w:val="center"/>
      <w:outlineLvl w:val="6"/>
    </w:pPr>
    <w:rPr>
      <w:rFonts w:ascii="Calibri" w:eastAsia="Times New Roman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860BD"/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0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60BD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86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860BD"/>
    <w:pPr>
      <w:spacing w:after="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86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60BD"/>
    <w:pPr>
      <w:spacing w:after="120" w:line="480" w:lineRule="auto"/>
    </w:pPr>
    <w:rPr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60BD"/>
    <w:rPr>
      <w:rFonts w:ascii="Times New Roman" w:eastAsia="Calibri" w:hAnsi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E860BD"/>
    <w:pPr>
      <w:ind w:left="720"/>
      <w:contextualSpacing/>
    </w:pPr>
  </w:style>
  <w:style w:type="character" w:customStyle="1" w:styleId="BodyTextChar">
    <w:name w:val="Body Text Char"/>
    <w:basedOn w:val="a0"/>
    <w:link w:val="TextBody"/>
    <w:uiPriority w:val="99"/>
    <w:semiHidden/>
    <w:locked/>
    <w:rsid w:val="00E860BD"/>
  </w:style>
  <w:style w:type="paragraph" w:customStyle="1" w:styleId="TextBody">
    <w:name w:val="Text Body"/>
    <w:basedOn w:val="a"/>
    <w:link w:val="BodyTextChar"/>
    <w:uiPriority w:val="99"/>
    <w:semiHidden/>
    <w:rsid w:val="00E860BD"/>
    <w:pPr>
      <w:spacing w:after="120" w:line="288" w:lineRule="auto"/>
    </w:pPr>
    <w:rPr>
      <w:rFonts w:asciiTheme="minorHAnsi" w:eastAsiaTheme="minorHAnsi" w:hAnsiTheme="minorHAnsi" w:cstheme="minorBid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E5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41F"/>
    <w:rPr>
      <w:rFonts w:ascii="Tahoma" w:eastAsia="Calibri" w:hAnsi="Tahoma" w:cs="Tahoma"/>
      <w:color w:val="0000FF"/>
      <w:sz w:val="16"/>
      <w:szCs w:val="16"/>
    </w:rPr>
  </w:style>
  <w:style w:type="paragraph" w:customStyle="1" w:styleId="1">
    <w:name w:val="заголовок 1"/>
    <w:basedOn w:val="a"/>
    <w:next w:val="a"/>
    <w:rsid w:val="00ED4D68"/>
    <w:pPr>
      <w:keepNext/>
      <w:suppressAutoHyphens w:val="0"/>
      <w:spacing w:after="0" w:line="240" w:lineRule="auto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C38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C384A"/>
    <w:rPr>
      <w:rFonts w:ascii="Times New Roman" w:eastAsia="Calibri" w:hAnsi="Times New Roman" w:cs="Times New Roman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D"/>
    <w:pPr>
      <w:suppressAutoHyphens/>
    </w:pPr>
    <w:rPr>
      <w:rFonts w:ascii="Times New Roman" w:eastAsia="Calibri" w:hAnsi="Times New Roman" w:cs="Times New Roman"/>
      <w:color w:val="0000FF"/>
    </w:rPr>
  </w:style>
  <w:style w:type="paragraph" w:styleId="7">
    <w:name w:val="heading 7"/>
    <w:basedOn w:val="a"/>
    <w:next w:val="a"/>
    <w:link w:val="70"/>
    <w:uiPriority w:val="99"/>
    <w:unhideWhenUsed/>
    <w:qFormat/>
    <w:rsid w:val="00E860BD"/>
    <w:pPr>
      <w:spacing w:before="240" w:after="60"/>
      <w:jc w:val="center"/>
      <w:outlineLvl w:val="6"/>
    </w:pPr>
    <w:rPr>
      <w:rFonts w:ascii="Calibri" w:eastAsia="Times New Roman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860BD"/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0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60BD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86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860BD"/>
    <w:pPr>
      <w:spacing w:after="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86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60BD"/>
    <w:pPr>
      <w:spacing w:after="120" w:line="480" w:lineRule="auto"/>
    </w:pPr>
    <w:rPr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60BD"/>
    <w:rPr>
      <w:rFonts w:ascii="Times New Roman" w:eastAsia="Calibri" w:hAnsi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E860BD"/>
    <w:pPr>
      <w:ind w:left="720"/>
      <w:contextualSpacing/>
    </w:pPr>
  </w:style>
  <w:style w:type="character" w:customStyle="1" w:styleId="BodyTextChar">
    <w:name w:val="Body Text Char"/>
    <w:basedOn w:val="a0"/>
    <w:link w:val="TextBody"/>
    <w:uiPriority w:val="99"/>
    <w:semiHidden/>
    <w:locked/>
    <w:rsid w:val="00E860BD"/>
  </w:style>
  <w:style w:type="paragraph" w:customStyle="1" w:styleId="TextBody">
    <w:name w:val="Text Body"/>
    <w:basedOn w:val="a"/>
    <w:link w:val="BodyTextChar"/>
    <w:uiPriority w:val="99"/>
    <w:semiHidden/>
    <w:rsid w:val="00E860BD"/>
    <w:pPr>
      <w:spacing w:after="120" w:line="288" w:lineRule="auto"/>
    </w:pPr>
    <w:rPr>
      <w:rFonts w:asciiTheme="minorHAnsi" w:eastAsiaTheme="minorHAnsi" w:hAnsiTheme="minorHAnsi" w:cstheme="minorBid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E5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41F"/>
    <w:rPr>
      <w:rFonts w:ascii="Tahoma" w:eastAsia="Calibri" w:hAnsi="Tahoma" w:cs="Tahoma"/>
      <w:color w:val="0000FF"/>
      <w:sz w:val="16"/>
      <w:szCs w:val="16"/>
    </w:rPr>
  </w:style>
  <w:style w:type="paragraph" w:customStyle="1" w:styleId="1">
    <w:name w:val="заголовок 1"/>
    <w:basedOn w:val="a"/>
    <w:next w:val="a"/>
    <w:rsid w:val="00ED4D68"/>
    <w:pPr>
      <w:keepNext/>
      <w:suppressAutoHyphens w:val="0"/>
      <w:spacing w:after="0" w:line="240" w:lineRule="auto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C38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C384A"/>
    <w:rPr>
      <w:rFonts w:ascii="Times New Roman" w:eastAsia="Calibri" w:hAnsi="Times New Roman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28</cp:revision>
  <cp:lastPrinted>2015-04-06T14:44:00Z</cp:lastPrinted>
  <dcterms:created xsi:type="dcterms:W3CDTF">2015-03-31T09:25:00Z</dcterms:created>
  <dcterms:modified xsi:type="dcterms:W3CDTF">2017-05-03T11:23:00Z</dcterms:modified>
</cp:coreProperties>
</file>