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3E" w:rsidRPr="00AB4A1D" w:rsidRDefault="007F4E3E" w:rsidP="007F4E3E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AB4A1D">
        <w:rPr>
          <w:rFonts w:ascii="Times New Roman" w:hAnsi="Times New Roman"/>
          <w:b/>
          <w:sz w:val="32"/>
          <w:szCs w:val="32"/>
        </w:rPr>
        <w:t>Территориальная избирательная комиссия Апшеронская</w:t>
      </w:r>
    </w:p>
    <w:p w:rsidR="007F4E3E" w:rsidRDefault="007F4E3E" w:rsidP="007F4E3E">
      <w:pPr>
        <w:pBdr>
          <w:bottom w:val="single" w:sz="12" w:space="1" w:color="auto"/>
        </w:pBdr>
        <w:jc w:val="center"/>
        <w:rPr>
          <w:bCs/>
        </w:rPr>
      </w:pPr>
    </w:p>
    <w:p w:rsidR="007F4E3E" w:rsidRPr="00C67509" w:rsidRDefault="007F4E3E" w:rsidP="007F4E3E">
      <w:pPr>
        <w:pBdr>
          <w:bottom w:val="single" w:sz="12" w:space="1" w:color="auto"/>
        </w:pBdr>
        <w:jc w:val="center"/>
        <w:rPr>
          <w:bCs/>
        </w:rPr>
      </w:pPr>
      <w:proofErr w:type="gramStart"/>
      <w:r w:rsidRPr="00C67509">
        <w:rPr>
          <w:bCs/>
        </w:rPr>
        <w:t>Коммунистическая</w:t>
      </w:r>
      <w:proofErr w:type="gramEnd"/>
      <w:r w:rsidRPr="00C67509">
        <w:rPr>
          <w:bCs/>
        </w:rPr>
        <w:t xml:space="preserve"> ул., д.17, г. Апшеронск, Краснодарский край, 352690</w:t>
      </w:r>
    </w:p>
    <w:p w:rsidR="007F4E3E" w:rsidRPr="00C67509" w:rsidRDefault="007F4E3E" w:rsidP="007F4E3E">
      <w:pPr>
        <w:pBdr>
          <w:bottom w:val="single" w:sz="12" w:space="1" w:color="auto"/>
        </w:pBdr>
        <w:jc w:val="center"/>
        <w:rPr>
          <w:bCs/>
        </w:rPr>
      </w:pPr>
      <w:r w:rsidRPr="00C67509">
        <w:rPr>
          <w:bCs/>
        </w:rPr>
        <w:t>тел./факс (</w:t>
      </w:r>
      <w:r>
        <w:rPr>
          <w:bCs/>
        </w:rPr>
        <w:t>86152) 2-83-73</w:t>
      </w:r>
    </w:p>
    <w:p w:rsidR="007F4E3E" w:rsidRDefault="007F4E3E" w:rsidP="007F4E3E">
      <w:pPr>
        <w:pStyle w:val="Heading"/>
        <w:jc w:val="center"/>
        <w:rPr>
          <w:rFonts w:ascii="Times New Roman" w:hAnsi="Times New Roman" w:cs="Times New Roman"/>
          <w:sz w:val="28"/>
        </w:rPr>
      </w:pPr>
    </w:p>
    <w:p w:rsidR="007F4E3E" w:rsidRDefault="007F4E3E" w:rsidP="007F4E3E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7F4E3E" w:rsidRPr="00F54683" w:rsidRDefault="007F4E3E" w:rsidP="007F4E3E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от 1</w:t>
      </w:r>
      <w:r w:rsidR="00513580">
        <w:rPr>
          <w:sz w:val="28"/>
        </w:rPr>
        <w:t>9</w:t>
      </w:r>
      <w:r>
        <w:rPr>
          <w:sz w:val="28"/>
        </w:rPr>
        <w:t xml:space="preserve"> июня 201</w:t>
      </w:r>
      <w:r w:rsidR="00513580">
        <w:rPr>
          <w:sz w:val="28"/>
        </w:rPr>
        <w:t>8</w:t>
      </w:r>
      <w:r>
        <w:rPr>
          <w:sz w:val="28"/>
        </w:rPr>
        <w:t xml:space="preserve"> г.                                                                                    № </w:t>
      </w:r>
      <w:r w:rsidR="00513580">
        <w:rPr>
          <w:sz w:val="28"/>
        </w:rPr>
        <w:t>88</w:t>
      </w:r>
      <w:r w:rsidRPr="003E3373">
        <w:rPr>
          <w:sz w:val="28"/>
        </w:rPr>
        <w:t>/</w:t>
      </w:r>
      <w:r w:rsidR="00513580">
        <w:rPr>
          <w:sz w:val="28"/>
        </w:rPr>
        <w:t>73</w:t>
      </w:r>
      <w:r w:rsidR="00DB6C1C">
        <w:rPr>
          <w:sz w:val="28"/>
        </w:rPr>
        <w:t>5</w:t>
      </w:r>
    </w:p>
    <w:p w:rsidR="007F4E3E" w:rsidRDefault="007F4E3E" w:rsidP="007F4E3E">
      <w:pPr>
        <w:pStyle w:val="a3"/>
        <w:tabs>
          <w:tab w:val="left" w:pos="708"/>
        </w:tabs>
        <w:rPr>
          <w:sz w:val="28"/>
        </w:rPr>
      </w:pPr>
    </w:p>
    <w:p w:rsidR="005410A7" w:rsidRPr="00513580" w:rsidRDefault="005410A7" w:rsidP="00513580">
      <w:pPr>
        <w:jc w:val="center"/>
        <w:rPr>
          <w:b/>
          <w:sz w:val="28"/>
          <w:szCs w:val="28"/>
        </w:rPr>
      </w:pPr>
      <w:r w:rsidRPr="00513580">
        <w:rPr>
          <w:b/>
          <w:bCs/>
          <w:sz w:val="28"/>
          <w:szCs w:val="28"/>
        </w:rPr>
        <w:t>О количестве подписей</w:t>
      </w:r>
      <w:r w:rsidRPr="00513580">
        <w:rPr>
          <w:b/>
          <w:sz w:val="28"/>
          <w:szCs w:val="28"/>
        </w:rPr>
        <w:t xml:space="preserve"> избирателей, представляемых </w:t>
      </w:r>
    </w:p>
    <w:p w:rsidR="005410A7" w:rsidRPr="00513580" w:rsidRDefault="005410A7" w:rsidP="00513580">
      <w:pPr>
        <w:pStyle w:val="a7"/>
        <w:ind w:left="284"/>
        <w:jc w:val="center"/>
        <w:rPr>
          <w:b/>
          <w:szCs w:val="28"/>
        </w:rPr>
      </w:pPr>
      <w:r w:rsidRPr="00513580">
        <w:rPr>
          <w:b/>
          <w:szCs w:val="28"/>
        </w:rPr>
        <w:t xml:space="preserve">в территориальную избирательную комиссию </w:t>
      </w:r>
      <w:proofErr w:type="gramStart"/>
      <w:r w:rsidRPr="00513580">
        <w:rPr>
          <w:b/>
          <w:szCs w:val="28"/>
        </w:rPr>
        <w:t>Апшеронская</w:t>
      </w:r>
      <w:proofErr w:type="gramEnd"/>
      <w:r w:rsidRPr="00513580">
        <w:rPr>
          <w:b/>
          <w:szCs w:val="28"/>
        </w:rPr>
        <w:t xml:space="preserve"> </w:t>
      </w:r>
    </w:p>
    <w:p w:rsidR="005410A7" w:rsidRPr="00513580" w:rsidRDefault="005410A7" w:rsidP="00513580">
      <w:pPr>
        <w:pStyle w:val="aa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13580">
        <w:rPr>
          <w:b/>
          <w:i w:val="0"/>
          <w:color w:val="auto"/>
          <w:sz w:val="28"/>
          <w:szCs w:val="28"/>
        </w:rPr>
        <w:t xml:space="preserve">для регистрации кандидатов </w:t>
      </w:r>
      <w:r w:rsidRPr="005135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 депутаты Совета </w:t>
      </w:r>
    </w:p>
    <w:p w:rsidR="005410A7" w:rsidRPr="00513580" w:rsidRDefault="005410A7" w:rsidP="00513580">
      <w:pPr>
        <w:pStyle w:val="aa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135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муниципального образования Апшеронский район </w:t>
      </w:r>
      <w:proofErr w:type="gramStart"/>
      <w:r w:rsidRPr="005135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</w:t>
      </w:r>
      <w:proofErr w:type="gramEnd"/>
      <w:r w:rsidRPr="005135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5410A7" w:rsidRPr="00513580" w:rsidRDefault="00513580" w:rsidP="00513580">
      <w:pPr>
        <w:pStyle w:val="aa"/>
        <w:jc w:val="center"/>
        <w:rPr>
          <w:b/>
          <w:bCs/>
          <w:sz w:val="28"/>
          <w:szCs w:val="28"/>
        </w:rPr>
      </w:pPr>
      <w:proofErr w:type="spellStart"/>
      <w:r w:rsidRPr="005135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Хадыже</w:t>
      </w:r>
      <w:r w:rsidR="005410A7" w:rsidRPr="005135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нскому</w:t>
      </w:r>
      <w:proofErr w:type="spellEnd"/>
      <w:r w:rsidR="005410A7" w:rsidRPr="005135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5135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пяти</w:t>
      </w:r>
      <w:r w:rsidR="005410A7" w:rsidRPr="005135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мандатному</w:t>
      </w:r>
      <w:proofErr w:type="spellEnd"/>
      <w:r w:rsidR="005410A7" w:rsidRPr="005135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избирательному округу № </w:t>
      </w:r>
      <w:r w:rsidRPr="005135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</w:t>
      </w:r>
      <w:r w:rsidR="005410A7" w:rsidRPr="005135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,</w:t>
      </w:r>
    </w:p>
    <w:p w:rsidR="005410A7" w:rsidRPr="005410A7" w:rsidRDefault="005410A7" w:rsidP="00513580">
      <w:pPr>
        <w:jc w:val="center"/>
        <w:rPr>
          <w:sz w:val="28"/>
          <w:szCs w:val="28"/>
        </w:rPr>
      </w:pPr>
      <w:r w:rsidRPr="00513580">
        <w:rPr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5410A7" w:rsidRDefault="005410A7" w:rsidP="005410A7">
      <w:pPr>
        <w:spacing w:line="276" w:lineRule="auto"/>
        <w:ind w:firstLine="708"/>
        <w:rPr>
          <w:szCs w:val="28"/>
        </w:rPr>
      </w:pPr>
    </w:p>
    <w:p w:rsidR="00833B41" w:rsidRDefault="00833B41" w:rsidP="00464FBC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пунктом 1 статьи 37 Федерального закона от 12 июня 2002 г. № 67-ФЗ «Об основных гарантиях избирательных прав и права на участие в референдуме граждан РФ», с частью 2 статьи 20, частями 1 и 2 статьи 72 Закона Краснодарского края </w:t>
      </w:r>
      <w:r>
        <w:rPr>
          <w:sz w:val="28"/>
          <w:szCs w:val="28"/>
        </w:rPr>
        <w:t>от 26 декабря 2005 г. № 966-КЗ</w:t>
      </w:r>
      <w:r>
        <w:rPr>
          <w:color w:val="000000"/>
          <w:sz w:val="28"/>
          <w:szCs w:val="28"/>
        </w:rPr>
        <w:t xml:space="preserve"> «О муниципальных выборах в Краснодарском крае»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территориальная избирательная комиссия Апшеронская РЕШИЛА:</w:t>
      </w:r>
      <w:proofErr w:type="gramEnd"/>
    </w:p>
    <w:p w:rsidR="00833B41" w:rsidRDefault="00833B41" w:rsidP="00464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Утвердить, что количество подписей избирателей, необходимое для регистрации кандидата </w:t>
      </w:r>
      <w:r>
        <w:rPr>
          <w:bCs/>
          <w:sz w:val="28"/>
          <w:szCs w:val="28"/>
        </w:rPr>
        <w:t xml:space="preserve">в депутаты Совета муниципального образования Апшеронский район по </w:t>
      </w:r>
      <w:proofErr w:type="spellStart"/>
      <w:r>
        <w:rPr>
          <w:bCs/>
          <w:sz w:val="28"/>
          <w:szCs w:val="28"/>
        </w:rPr>
        <w:t>Хадыженскому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пятимандатному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 3</w:t>
      </w:r>
      <w:r>
        <w:rPr>
          <w:sz w:val="28"/>
          <w:szCs w:val="28"/>
        </w:rPr>
        <w:t>, составляет не менее 13 подписей.</w:t>
      </w:r>
    </w:p>
    <w:p w:rsidR="00833B41" w:rsidRDefault="00833B41" w:rsidP="00464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Утвердить, что предельное количество подписей, представленных в поддержку выдвижения кандидата </w:t>
      </w:r>
      <w:r>
        <w:rPr>
          <w:bCs/>
          <w:sz w:val="28"/>
          <w:szCs w:val="28"/>
        </w:rPr>
        <w:t xml:space="preserve">в депутаты Совета муниципального образования Апшеронский район по </w:t>
      </w:r>
      <w:proofErr w:type="spellStart"/>
      <w:r>
        <w:rPr>
          <w:bCs/>
          <w:sz w:val="28"/>
          <w:szCs w:val="28"/>
        </w:rPr>
        <w:t>Хадыженскому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пятимандатному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 3</w:t>
      </w:r>
      <w:r>
        <w:rPr>
          <w:sz w:val="28"/>
          <w:szCs w:val="28"/>
        </w:rPr>
        <w:t>, составляет не более 17 подписей.</w:t>
      </w:r>
    </w:p>
    <w:p w:rsidR="00833B41" w:rsidRDefault="00833B41" w:rsidP="00464F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Установить, что проверке подлежат все представленные в территориальную избирательную комиссию </w:t>
      </w:r>
      <w:proofErr w:type="gramStart"/>
      <w:r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 xml:space="preserve"> подписи избирателей, собранные в поддержку выдвижения кандидата </w:t>
      </w:r>
      <w:r>
        <w:rPr>
          <w:bCs/>
          <w:sz w:val="28"/>
          <w:szCs w:val="28"/>
        </w:rPr>
        <w:t xml:space="preserve">в депутаты Совета муниципального образования Апшеронский район по </w:t>
      </w:r>
      <w:proofErr w:type="spellStart"/>
      <w:r>
        <w:rPr>
          <w:bCs/>
          <w:sz w:val="28"/>
          <w:szCs w:val="28"/>
        </w:rPr>
        <w:t>Хадыженскому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пятимандатному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№3</w:t>
      </w:r>
      <w:r>
        <w:rPr>
          <w:sz w:val="28"/>
          <w:szCs w:val="28"/>
        </w:rPr>
        <w:t>.</w:t>
      </w:r>
    </w:p>
    <w:p w:rsidR="00833B41" w:rsidRDefault="00833B41" w:rsidP="00464FBC">
      <w:pPr>
        <w:ind w:firstLine="63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sz w:val="28"/>
          <w:szCs w:val="28"/>
        </w:rPr>
        <w:t xml:space="preserve"> Опубликовать настоящее решение в газете «Апшеронский рабочий» и разместить его на сайте территориальной избирательной комиссии </w:t>
      </w:r>
      <w:proofErr w:type="gramStart"/>
      <w:r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33B41" w:rsidRDefault="00833B41" w:rsidP="00464FBC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пункта 4 настоящего решения на секретаря территориальной избирательной комиссии Катину Е.В.</w:t>
      </w:r>
    </w:p>
    <w:p w:rsidR="00833B41" w:rsidRDefault="00833B41" w:rsidP="00464FB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33B41" w:rsidRDefault="00833B41" w:rsidP="00464FB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33B41" w:rsidRDefault="00833B41" w:rsidP="00464FBC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33B41" w:rsidRDefault="00833B41" w:rsidP="00464FBC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833B41" w:rsidRDefault="00833B41" w:rsidP="00464FBC">
      <w:pPr>
        <w:pStyle w:val="2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комиссии Апшеронская                                                                    С.И.</w:t>
      </w:r>
      <w:r>
        <w:rPr>
          <w:sz w:val="28"/>
          <w:szCs w:val="28"/>
        </w:rPr>
        <w:tab/>
        <w:t xml:space="preserve"> Гвоздева</w:t>
      </w:r>
    </w:p>
    <w:p w:rsidR="00833B41" w:rsidRDefault="00833B41" w:rsidP="00464FBC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</w:p>
    <w:p w:rsidR="00833B41" w:rsidRDefault="00833B41" w:rsidP="00464FBC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833B41" w:rsidRDefault="00833B41" w:rsidP="00464FBC">
      <w:pPr>
        <w:pStyle w:val="2"/>
        <w:shd w:val="clear" w:color="auto" w:fill="auto"/>
        <w:spacing w:before="0" w:after="11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C86EF8" w:rsidRPr="004E030F" w:rsidRDefault="00833B41" w:rsidP="00464FBC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комиссии Апшеронская</w:t>
      </w:r>
      <w:r>
        <w:rPr>
          <w:sz w:val="28"/>
          <w:szCs w:val="28"/>
        </w:rPr>
        <w:tab/>
        <w:t xml:space="preserve">                                                                        Е.В. Катина</w:t>
      </w:r>
      <w:r>
        <w:rPr>
          <w:color w:val="002060"/>
          <w:sz w:val="28"/>
          <w:szCs w:val="28"/>
        </w:rPr>
        <w:t xml:space="preserve"> </w:t>
      </w:r>
      <w:bookmarkStart w:id="0" w:name="_GoBack"/>
      <w:bookmarkEnd w:id="0"/>
    </w:p>
    <w:sectPr w:rsidR="00C86EF8" w:rsidRPr="004E030F" w:rsidSect="00464FB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CBA"/>
    <w:multiLevelType w:val="hybridMultilevel"/>
    <w:tmpl w:val="6ABACA3E"/>
    <w:lvl w:ilvl="0" w:tplc="C618147E">
      <w:start w:val="1"/>
      <w:numFmt w:val="decimal"/>
      <w:lvlText w:val="%1."/>
      <w:lvlJc w:val="left"/>
      <w:pPr>
        <w:ind w:left="163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8C"/>
    <w:rsid w:val="00035DFD"/>
    <w:rsid w:val="003B2A84"/>
    <w:rsid w:val="00455BBA"/>
    <w:rsid w:val="00464FBC"/>
    <w:rsid w:val="004E030F"/>
    <w:rsid w:val="00513580"/>
    <w:rsid w:val="005410A7"/>
    <w:rsid w:val="0054121A"/>
    <w:rsid w:val="007F4E3E"/>
    <w:rsid w:val="00833B41"/>
    <w:rsid w:val="008824C2"/>
    <w:rsid w:val="009343EB"/>
    <w:rsid w:val="00B30B09"/>
    <w:rsid w:val="00B3198E"/>
    <w:rsid w:val="00BE16A8"/>
    <w:rsid w:val="00C86EF8"/>
    <w:rsid w:val="00CF1C8C"/>
    <w:rsid w:val="00DB6C1C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F4E3E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7F4E3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7F4E3E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F4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7F4E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7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7F4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7F4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F4E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55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B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E030F"/>
    <w:rPr>
      <w:b/>
      <w:bCs/>
    </w:rPr>
  </w:style>
  <w:style w:type="character" w:customStyle="1" w:styleId="ae">
    <w:name w:val="Основной текст_"/>
    <w:basedOn w:val="a0"/>
    <w:link w:val="2"/>
    <w:rsid w:val="009343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9343EB"/>
    <w:pPr>
      <w:widowControl w:val="0"/>
      <w:shd w:val="clear" w:color="auto" w:fill="FFFFFF"/>
      <w:spacing w:before="60" w:after="360" w:line="0" w:lineRule="atLeast"/>
      <w:ind w:hanging="560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F4E3E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7F4E3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7F4E3E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F4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7F4E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7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7F4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7F4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F4E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55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B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E030F"/>
    <w:rPr>
      <w:b/>
      <w:bCs/>
    </w:rPr>
  </w:style>
  <w:style w:type="character" w:customStyle="1" w:styleId="ae">
    <w:name w:val="Основной текст_"/>
    <w:basedOn w:val="a0"/>
    <w:link w:val="2"/>
    <w:rsid w:val="009343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9343EB"/>
    <w:pPr>
      <w:widowControl w:val="0"/>
      <w:shd w:val="clear" w:color="auto" w:fill="FFFFFF"/>
      <w:spacing w:before="60" w:after="360" w:line="0" w:lineRule="atLeast"/>
      <w:ind w:hanging="56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E3D6-82F8-4F5D-937A-C8E7B837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dcterms:created xsi:type="dcterms:W3CDTF">2017-06-27T12:17:00Z</dcterms:created>
  <dcterms:modified xsi:type="dcterms:W3CDTF">2018-06-19T09:58:00Z</dcterms:modified>
</cp:coreProperties>
</file>