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9" w:rsidRPr="00AB4A1D" w:rsidRDefault="00793A39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AB4A1D">
        <w:rPr>
          <w:b/>
          <w:sz w:val="32"/>
          <w:szCs w:val="32"/>
        </w:rPr>
        <w:t>Территориальная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Коммунистическая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2-83-73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Pr="00EC7095" w:rsidRDefault="00793A39" w:rsidP="00793A39">
      <w:pPr>
        <w:pStyle w:val="a7"/>
        <w:rPr>
          <w:sz w:val="28"/>
          <w:szCs w:val="28"/>
        </w:rPr>
      </w:pPr>
      <w:r w:rsidRPr="00EC7095">
        <w:rPr>
          <w:sz w:val="28"/>
          <w:szCs w:val="28"/>
        </w:rPr>
        <w:t xml:space="preserve">от </w:t>
      </w:r>
      <w:r w:rsidR="006D31F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B096F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B60FC7">
        <w:rPr>
          <w:sz w:val="28"/>
          <w:szCs w:val="28"/>
        </w:rPr>
        <w:t>9</w:t>
      </w:r>
      <w:r w:rsidR="00B401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</w:t>
      </w:r>
      <w:r w:rsidRPr="00EC709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№ </w:t>
      </w:r>
      <w:r w:rsidR="006D31F7">
        <w:rPr>
          <w:sz w:val="28"/>
          <w:szCs w:val="28"/>
        </w:rPr>
        <w:t>163/</w:t>
      </w:r>
      <w:r w:rsidR="006D31F7">
        <w:rPr>
          <w:color w:val="000000" w:themeColor="text1"/>
          <w:sz w:val="28"/>
          <w:szCs w:val="28"/>
        </w:rPr>
        <w:t>1511</w:t>
      </w: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CB096F" w:rsidRDefault="00CB096F" w:rsidP="00BB3B45">
      <w:pPr>
        <w:jc w:val="center"/>
        <w:rPr>
          <w:b/>
          <w:bCs/>
          <w:szCs w:val="28"/>
        </w:rPr>
      </w:pPr>
    </w:p>
    <w:p w:rsidR="00CB096F" w:rsidRPr="00CB096F" w:rsidRDefault="00CB096F" w:rsidP="009C7A22">
      <w:pPr>
        <w:jc w:val="center"/>
        <w:rPr>
          <w:b/>
          <w:bCs/>
          <w:szCs w:val="28"/>
        </w:rPr>
      </w:pPr>
      <w:r w:rsidRPr="00CB096F">
        <w:rPr>
          <w:b/>
          <w:bCs/>
          <w:szCs w:val="28"/>
        </w:rPr>
        <w:t>О количестве избирательных бюллетеней, передаваемых участковым</w:t>
      </w:r>
    </w:p>
    <w:p w:rsidR="00CB096F" w:rsidRDefault="00CB096F" w:rsidP="009C7A22">
      <w:pPr>
        <w:jc w:val="center"/>
        <w:rPr>
          <w:b/>
          <w:bCs/>
          <w:szCs w:val="28"/>
        </w:rPr>
      </w:pPr>
      <w:proofErr w:type="gramStart"/>
      <w:r w:rsidRPr="00CB096F">
        <w:rPr>
          <w:b/>
          <w:bCs/>
          <w:szCs w:val="28"/>
        </w:rPr>
        <w:t xml:space="preserve">избирательным комиссиям </w:t>
      </w:r>
      <w:r w:rsidR="00C97841" w:rsidRPr="00C97841">
        <w:rPr>
          <w:b/>
          <w:bCs/>
          <w:szCs w:val="28"/>
        </w:rPr>
        <w:t xml:space="preserve">№№ 03-01 – 03-56 </w:t>
      </w:r>
      <w:r w:rsidRPr="00CB096F">
        <w:rPr>
          <w:b/>
          <w:bCs/>
          <w:szCs w:val="28"/>
        </w:rPr>
        <w:t xml:space="preserve">на выборах депутатов Советов Апшеронского, </w:t>
      </w:r>
      <w:proofErr w:type="spellStart"/>
      <w:r w:rsidRPr="00CB096F">
        <w:rPr>
          <w:b/>
          <w:bCs/>
          <w:szCs w:val="28"/>
        </w:rPr>
        <w:t>Нефтегорского</w:t>
      </w:r>
      <w:proofErr w:type="spellEnd"/>
      <w:r w:rsidRPr="00CB096F">
        <w:rPr>
          <w:b/>
          <w:bCs/>
          <w:szCs w:val="28"/>
        </w:rPr>
        <w:t xml:space="preserve">, Хадыженского городских, Кабардинского, Кубанского, </w:t>
      </w:r>
      <w:proofErr w:type="spellStart"/>
      <w:r w:rsidRPr="00CB096F">
        <w:rPr>
          <w:b/>
          <w:bCs/>
          <w:szCs w:val="28"/>
        </w:rPr>
        <w:t>Куринского</w:t>
      </w:r>
      <w:proofErr w:type="spellEnd"/>
      <w:r w:rsidRPr="00CB096F">
        <w:rPr>
          <w:b/>
          <w:bCs/>
          <w:szCs w:val="28"/>
        </w:rPr>
        <w:t xml:space="preserve">, </w:t>
      </w:r>
      <w:proofErr w:type="spellStart"/>
      <w:r w:rsidRPr="00CB096F">
        <w:rPr>
          <w:b/>
          <w:bCs/>
          <w:szCs w:val="28"/>
        </w:rPr>
        <w:t>Мезмайского</w:t>
      </w:r>
      <w:proofErr w:type="spellEnd"/>
      <w:r w:rsidRPr="00CB096F">
        <w:rPr>
          <w:b/>
          <w:bCs/>
          <w:szCs w:val="28"/>
        </w:rPr>
        <w:t xml:space="preserve">, Нижегородского, </w:t>
      </w:r>
      <w:proofErr w:type="spellStart"/>
      <w:r w:rsidRPr="00CB096F">
        <w:rPr>
          <w:b/>
          <w:bCs/>
          <w:szCs w:val="28"/>
        </w:rPr>
        <w:t>Новополянского</w:t>
      </w:r>
      <w:proofErr w:type="spellEnd"/>
      <w:r w:rsidRPr="00CB096F">
        <w:rPr>
          <w:b/>
          <w:bCs/>
          <w:szCs w:val="28"/>
        </w:rPr>
        <w:t xml:space="preserve">, Отдаленного, Тверского, Черниговского сельских поселений Апшеронского района, глав </w:t>
      </w:r>
      <w:proofErr w:type="spellStart"/>
      <w:r w:rsidRPr="00CB096F">
        <w:rPr>
          <w:b/>
          <w:bCs/>
          <w:szCs w:val="28"/>
        </w:rPr>
        <w:t>Нефтегорского</w:t>
      </w:r>
      <w:proofErr w:type="spellEnd"/>
      <w:r w:rsidRPr="00CB096F">
        <w:rPr>
          <w:b/>
          <w:bCs/>
          <w:szCs w:val="28"/>
        </w:rPr>
        <w:t xml:space="preserve"> городского, Кабардинского, Кубанского, Нижегородского, </w:t>
      </w:r>
      <w:proofErr w:type="spellStart"/>
      <w:r w:rsidRPr="00CB096F">
        <w:rPr>
          <w:b/>
          <w:bCs/>
          <w:szCs w:val="28"/>
        </w:rPr>
        <w:t>Новополянского</w:t>
      </w:r>
      <w:proofErr w:type="spellEnd"/>
      <w:r w:rsidRPr="00CB096F">
        <w:rPr>
          <w:b/>
          <w:bCs/>
          <w:szCs w:val="28"/>
        </w:rPr>
        <w:t>, Тверского</w:t>
      </w:r>
      <w:proofErr w:type="gramEnd"/>
      <w:r w:rsidRPr="00CB096F">
        <w:rPr>
          <w:b/>
          <w:bCs/>
          <w:szCs w:val="28"/>
        </w:rPr>
        <w:t xml:space="preserve"> сельских поселений Апшеронского района, назначенных на 8 сентября 2019 года</w:t>
      </w:r>
      <w:r>
        <w:rPr>
          <w:b/>
          <w:bCs/>
          <w:szCs w:val="28"/>
        </w:rPr>
        <w:t xml:space="preserve">, </w:t>
      </w:r>
      <w:r w:rsidRPr="00CB096F">
        <w:rPr>
          <w:b/>
          <w:bCs/>
          <w:szCs w:val="28"/>
        </w:rPr>
        <w:t>для проведения досрочного голосования</w:t>
      </w:r>
    </w:p>
    <w:p w:rsidR="00CB096F" w:rsidRDefault="00CB096F" w:rsidP="00BB3B45">
      <w:pPr>
        <w:jc w:val="center"/>
        <w:rPr>
          <w:b/>
          <w:bCs/>
          <w:szCs w:val="28"/>
        </w:rPr>
      </w:pPr>
    </w:p>
    <w:p w:rsidR="007F40D8" w:rsidRDefault="007F40D8" w:rsidP="007F40D8">
      <w:pPr>
        <w:spacing w:line="276" w:lineRule="auto"/>
        <w:ind w:firstLine="708"/>
        <w:rPr>
          <w:szCs w:val="28"/>
        </w:rPr>
      </w:pPr>
    </w:p>
    <w:p w:rsidR="007F40D8" w:rsidRPr="007F40D8" w:rsidRDefault="007F40D8" w:rsidP="009C7A22">
      <w:pPr>
        <w:ind w:firstLine="708"/>
        <w:rPr>
          <w:szCs w:val="28"/>
        </w:rPr>
      </w:pPr>
      <w:r w:rsidRPr="007F40D8">
        <w:rPr>
          <w:szCs w:val="28"/>
        </w:rPr>
        <w:t>Руководствуясь статьёй 52.1 Закона Краснодарского края от</w:t>
      </w:r>
      <w:r>
        <w:rPr>
          <w:szCs w:val="28"/>
        </w:rPr>
        <w:t xml:space="preserve"> </w:t>
      </w:r>
      <w:r w:rsidRPr="007F40D8">
        <w:rPr>
          <w:szCs w:val="28"/>
        </w:rPr>
        <w:t>26</w:t>
      </w:r>
      <w:r>
        <w:rPr>
          <w:szCs w:val="28"/>
        </w:rPr>
        <w:t xml:space="preserve"> декабря </w:t>
      </w:r>
      <w:r w:rsidRPr="007F40D8">
        <w:rPr>
          <w:szCs w:val="28"/>
        </w:rPr>
        <w:t>2005 года №</w:t>
      </w:r>
      <w:r>
        <w:rPr>
          <w:szCs w:val="28"/>
        </w:rPr>
        <w:t xml:space="preserve"> </w:t>
      </w:r>
      <w:r w:rsidRPr="007F40D8">
        <w:rPr>
          <w:szCs w:val="28"/>
        </w:rPr>
        <w:t>966-КЗ «О муниципальных выборах в Краснодарском</w:t>
      </w:r>
      <w:r>
        <w:rPr>
          <w:szCs w:val="28"/>
        </w:rPr>
        <w:t xml:space="preserve"> </w:t>
      </w:r>
      <w:r w:rsidRPr="007F40D8">
        <w:rPr>
          <w:szCs w:val="28"/>
        </w:rPr>
        <w:t xml:space="preserve">крае» территориальная избирательная комиссия </w:t>
      </w:r>
      <w:r>
        <w:rPr>
          <w:szCs w:val="28"/>
        </w:rPr>
        <w:t>Апшеронская</w:t>
      </w:r>
      <w:r w:rsidRPr="007F40D8">
        <w:rPr>
          <w:szCs w:val="28"/>
        </w:rPr>
        <w:t xml:space="preserve"> РЕШИЛА:</w:t>
      </w:r>
    </w:p>
    <w:p w:rsidR="007F40D8" w:rsidRDefault="007F40D8" w:rsidP="009C7A22">
      <w:pPr>
        <w:ind w:firstLine="709"/>
        <w:rPr>
          <w:szCs w:val="28"/>
        </w:rPr>
      </w:pPr>
      <w:r w:rsidRPr="007F40D8">
        <w:rPr>
          <w:szCs w:val="28"/>
        </w:rPr>
        <w:t xml:space="preserve">1. </w:t>
      </w:r>
      <w:proofErr w:type="gramStart"/>
      <w:r w:rsidRPr="007F40D8">
        <w:rPr>
          <w:szCs w:val="28"/>
        </w:rPr>
        <w:t xml:space="preserve">Передать в участковые избирательные комиссии </w:t>
      </w:r>
      <w:r w:rsidR="009C7A22" w:rsidRPr="009C7A22">
        <w:rPr>
          <w:szCs w:val="28"/>
        </w:rPr>
        <w:t xml:space="preserve">по акту количество избирательных бюллетеней </w:t>
      </w:r>
      <w:r w:rsidR="00C97841" w:rsidRPr="00C97841">
        <w:rPr>
          <w:szCs w:val="28"/>
        </w:rPr>
        <w:t xml:space="preserve">для проведения досрочного голосования </w:t>
      </w:r>
      <w:r w:rsidR="009C7A22" w:rsidRPr="009C7A22">
        <w:rPr>
          <w:szCs w:val="28"/>
        </w:rPr>
        <w:t xml:space="preserve">на выборах депутатов Советов Апшеронского, </w:t>
      </w:r>
      <w:proofErr w:type="spellStart"/>
      <w:r w:rsidR="009C7A22" w:rsidRPr="009C7A22">
        <w:rPr>
          <w:szCs w:val="28"/>
        </w:rPr>
        <w:t>Нефтегорского</w:t>
      </w:r>
      <w:proofErr w:type="spellEnd"/>
      <w:r w:rsidR="009C7A22" w:rsidRPr="009C7A22">
        <w:rPr>
          <w:szCs w:val="28"/>
        </w:rPr>
        <w:t xml:space="preserve">, Хадыженского городских, Кабардинского, Кубанского, </w:t>
      </w:r>
      <w:proofErr w:type="spellStart"/>
      <w:r w:rsidR="009C7A22" w:rsidRPr="009C7A22">
        <w:rPr>
          <w:szCs w:val="28"/>
        </w:rPr>
        <w:t>Куринского</w:t>
      </w:r>
      <w:proofErr w:type="spellEnd"/>
      <w:r w:rsidR="009C7A22" w:rsidRPr="009C7A22">
        <w:rPr>
          <w:szCs w:val="28"/>
        </w:rPr>
        <w:t xml:space="preserve">, </w:t>
      </w:r>
      <w:proofErr w:type="spellStart"/>
      <w:r w:rsidR="009C7A22" w:rsidRPr="009C7A22">
        <w:rPr>
          <w:szCs w:val="28"/>
        </w:rPr>
        <w:t>Мезмайского</w:t>
      </w:r>
      <w:proofErr w:type="spellEnd"/>
      <w:r w:rsidR="009C7A22" w:rsidRPr="009C7A22">
        <w:rPr>
          <w:szCs w:val="28"/>
        </w:rPr>
        <w:t xml:space="preserve">, Нижегородского, </w:t>
      </w:r>
      <w:proofErr w:type="spellStart"/>
      <w:r w:rsidR="009C7A22" w:rsidRPr="009C7A22">
        <w:rPr>
          <w:szCs w:val="28"/>
        </w:rPr>
        <w:t>Новополянского</w:t>
      </w:r>
      <w:proofErr w:type="spellEnd"/>
      <w:r w:rsidR="009C7A22" w:rsidRPr="009C7A22">
        <w:rPr>
          <w:szCs w:val="28"/>
        </w:rPr>
        <w:t xml:space="preserve">, Отдаленного, Тверского, Черниговского сельских поселений Апшеронского района, глав </w:t>
      </w:r>
      <w:proofErr w:type="spellStart"/>
      <w:r w:rsidR="009C7A22" w:rsidRPr="009C7A22">
        <w:rPr>
          <w:szCs w:val="28"/>
        </w:rPr>
        <w:t>Нефтегорского</w:t>
      </w:r>
      <w:proofErr w:type="spellEnd"/>
      <w:r w:rsidR="009C7A22" w:rsidRPr="009C7A22">
        <w:rPr>
          <w:szCs w:val="28"/>
        </w:rPr>
        <w:t xml:space="preserve"> городского, Кабардинского, Кубанского, Нижегородского, </w:t>
      </w:r>
      <w:proofErr w:type="spellStart"/>
      <w:r w:rsidR="009C7A22" w:rsidRPr="009C7A22">
        <w:rPr>
          <w:szCs w:val="28"/>
        </w:rPr>
        <w:t>Новополянского</w:t>
      </w:r>
      <w:proofErr w:type="spellEnd"/>
      <w:r w:rsidR="009C7A22" w:rsidRPr="009C7A22">
        <w:rPr>
          <w:szCs w:val="28"/>
        </w:rPr>
        <w:t>, Тверского сельских поселений Апшеронского района, назначенных на 8 сентября 2019 года,</w:t>
      </w:r>
      <w:r w:rsidR="009C7A22">
        <w:rPr>
          <w:szCs w:val="28"/>
        </w:rPr>
        <w:t xml:space="preserve"> </w:t>
      </w:r>
      <w:r w:rsidR="00C97841">
        <w:rPr>
          <w:szCs w:val="28"/>
        </w:rPr>
        <w:t>согласно приложениям №№ 1-</w:t>
      </w:r>
      <w:r w:rsidR="009C7A22">
        <w:rPr>
          <w:szCs w:val="28"/>
        </w:rPr>
        <w:t>2</w:t>
      </w:r>
      <w:r w:rsidR="00C97841">
        <w:rPr>
          <w:szCs w:val="28"/>
        </w:rPr>
        <w:t xml:space="preserve"> к настоящему решению.</w:t>
      </w:r>
      <w:proofErr w:type="gramEnd"/>
    </w:p>
    <w:p w:rsidR="00C97841" w:rsidRPr="00C97841" w:rsidRDefault="00C97841" w:rsidP="009C7A22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C97841">
        <w:rPr>
          <w:color w:val="000000" w:themeColor="text1"/>
          <w:szCs w:val="28"/>
        </w:rPr>
        <w:t xml:space="preserve">2. Разместить </w:t>
      </w:r>
      <w:r>
        <w:rPr>
          <w:color w:val="000000" w:themeColor="text1"/>
          <w:szCs w:val="28"/>
        </w:rPr>
        <w:t xml:space="preserve">настоящее </w:t>
      </w:r>
      <w:r w:rsidRPr="00C97841">
        <w:rPr>
          <w:color w:val="000000" w:themeColor="text1"/>
          <w:szCs w:val="28"/>
        </w:rPr>
        <w:t xml:space="preserve">решение на </w:t>
      </w:r>
      <w:r>
        <w:rPr>
          <w:color w:val="000000" w:themeColor="text1"/>
          <w:szCs w:val="28"/>
        </w:rPr>
        <w:t>официальном сайте</w:t>
      </w:r>
      <w:r w:rsidRPr="00C97841">
        <w:rPr>
          <w:color w:val="000000" w:themeColor="text1"/>
          <w:szCs w:val="28"/>
        </w:rPr>
        <w:t xml:space="preserve"> территориальной</w:t>
      </w:r>
      <w:r>
        <w:rPr>
          <w:color w:val="000000" w:themeColor="text1"/>
          <w:szCs w:val="28"/>
        </w:rPr>
        <w:t xml:space="preserve"> </w:t>
      </w:r>
      <w:r w:rsidRPr="00C97841">
        <w:rPr>
          <w:color w:val="000000" w:themeColor="text1"/>
          <w:szCs w:val="28"/>
        </w:rPr>
        <w:t xml:space="preserve">избирательной комиссии </w:t>
      </w:r>
      <w:proofErr w:type="gramStart"/>
      <w:r>
        <w:rPr>
          <w:color w:val="000000" w:themeColor="text1"/>
          <w:szCs w:val="28"/>
        </w:rPr>
        <w:t>Апшеронская</w:t>
      </w:r>
      <w:proofErr w:type="gramEnd"/>
      <w:r w:rsidRPr="00C97841">
        <w:rPr>
          <w:color w:val="000000" w:themeColor="text1"/>
          <w:szCs w:val="28"/>
        </w:rPr>
        <w:t xml:space="preserve"> в информационно-телекоммуникационной сети «Интернет».</w:t>
      </w:r>
    </w:p>
    <w:p w:rsidR="00C97841" w:rsidRPr="00C97841" w:rsidRDefault="00C97841" w:rsidP="009C7A22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C97841">
        <w:rPr>
          <w:color w:val="000000" w:themeColor="text1"/>
          <w:szCs w:val="28"/>
        </w:rPr>
        <w:t>3. Направить данное решение в участковые избирательные комиссии</w:t>
      </w:r>
      <w:r>
        <w:rPr>
          <w:color w:val="000000" w:themeColor="text1"/>
          <w:szCs w:val="28"/>
        </w:rPr>
        <w:t xml:space="preserve"> </w:t>
      </w:r>
      <w:r w:rsidR="009C7A22">
        <w:rPr>
          <w:color w:val="000000" w:themeColor="text1"/>
          <w:szCs w:val="28"/>
        </w:rPr>
        <w:t xml:space="preserve">на территории </w:t>
      </w:r>
      <w:r w:rsidRPr="00C97841">
        <w:rPr>
          <w:color w:val="000000" w:themeColor="text1"/>
          <w:szCs w:val="28"/>
        </w:rPr>
        <w:t xml:space="preserve">муниципального образования </w:t>
      </w:r>
      <w:r>
        <w:rPr>
          <w:color w:val="000000" w:themeColor="text1"/>
          <w:szCs w:val="28"/>
        </w:rPr>
        <w:t>Апшеронский район</w:t>
      </w:r>
      <w:r w:rsidRPr="00C97841">
        <w:rPr>
          <w:color w:val="000000" w:themeColor="text1"/>
          <w:szCs w:val="28"/>
        </w:rPr>
        <w:t>.</w:t>
      </w:r>
    </w:p>
    <w:p w:rsidR="00C97841" w:rsidRPr="00C97841" w:rsidRDefault="00C97841" w:rsidP="009C7A22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C97841">
        <w:rPr>
          <w:color w:val="000000" w:themeColor="text1"/>
          <w:szCs w:val="28"/>
        </w:rPr>
        <w:t>4. Контроль за выполнением пунктов 2 и 3 настоящего решения</w:t>
      </w:r>
      <w:r>
        <w:rPr>
          <w:color w:val="000000" w:themeColor="text1"/>
          <w:szCs w:val="28"/>
        </w:rPr>
        <w:t xml:space="preserve"> </w:t>
      </w:r>
      <w:r w:rsidRPr="00C97841">
        <w:rPr>
          <w:color w:val="000000" w:themeColor="text1"/>
          <w:szCs w:val="28"/>
        </w:rPr>
        <w:t>возложить на секретаря территориальной избирательной комиссии</w:t>
      </w:r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Апшеронская</w:t>
      </w:r>
      <w:proofErr w:type="gramEnd"/>
      <w:r w:rsidRPr="00C9784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Катину Е.В.</w:t>
      </w:r>
    </w:p>
    <w:p w:rsidR="00C97841" w:rsidRDefault="00C97841" w:rsidP="009C7A22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C97841" w:rsidRDefault="00C97841" w:rsidP="009C7A22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C97841" w:rsidRPr="00C97841" w:rsidRDefault="00C97841" w:rsidP="009C7A22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C97841">
        <w:rPr>
          <w:color w:val="000000" w:themeColor="text1"/>
          <w:szCs w:val="28"/>
        </w:rPr>
        <w:t xml:space="preserve">Председатель </w:t>
      </w:r>
      <w:proofErr w:type="gramStart"/>
      <w:r w:rsidRPr="00C97841">
        <w:rPr>
          <w:color w:val="000000" w:themeColor="text1"/>
          <w:szCs w:val="28"/>
        </w:rPr>
        <w:t>территориальной</w:t>
      </w:r>
      <w:proofErr w:type="gramEnd"/>
    </w:p>
    <w:p w:rsidR="00C97841" w:rsidRPr="00C97841" w:rsidRDefault="00C97841" w:rsidP="009C7A22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C97841">
        <w:rPr>
          <w:color w:val="000000" w:themeColor="text1"/>
          <w:szCs w:val="28"/>
        </w:rPr>
        <w:t xml:space="preserve">избирательной комиссии </w:t>
      </w:r>
      <w:r>
        <w:rPr>
          <w:color w:val="000000" w:themeColor="text1"/>
          <w:szCs w:val="28"/>
        </w:rPr>
        <w:t xml:space="preserve">                                 </w:t>
      </w:r>
      <w:r w:rsidR="009C7A22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       </w:t>
      </w:r>
      <w:proofErr w:type="spellStart"/>
      <w:r w:rsidR="009C7A22">
        <w:rPr>
          <w:color w:val="000000" w:themeColor="text1"/>
          <w:szCs w:val="28"/>
        </w:rPr>
        <w:t>С.И.Гвоздева</w:t>
      </w:r>
      <w:proofErr w:type="spellEnd"/>
    </w:p>
    <w:p w:rsidR="00C97841" w:rsidRDefault="00C97841" w:rsidP="009C7A22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C97841" w:rsidRPr="00C97841" w:rsidRDefault="00C97841" w:rsidP="009C7A22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C97841">
        <w:rPr>
          <w:color w:val="000000" w:themeColor="text1"/>
          <w:szCs w:val="28"/>
        </w:rPr>
        <w:t xml:space="preserve">Секретарь </w:t>
      </w:r>
      <w:proofErr w:type="gramStart"/>
      <w:r w:rsidRPr="00C97841">
        <w:rPr>
          <w:color w:val="000000" w:themeColor="text1"/>
          <w:szCs w:val="28"/>
        </w:rPr>
        <w:t>территориальной</w:t>
      </w:r>
      <w:proofErr w:type="gramEnd"/>
    </w:p>
    <w:p w:rsidR="006E0BF6" w:rsidRDefault="00C97841" w:rsidP="009C7A22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  <w:r w:rsidRPr="00C97841">
        <w:rPr>
          <w:color w:val="000000" w:themeColor="text1"/>
          <w:sz w:val="28"/>
          <w:szCs w:val="28"/>
        </w:rPr>
        <w:t>избирательной комиссии</w:t>
      </w:r>
      <w:r w:rsidR="009C7A22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proofErr w:type="spellStart"/>
      <w:r w:rsidR="009C7A22">
        <w:rPr>
          <w:color w:val="000000" w:themeColor="text1"/>
          <w:sz w:val="28"/>
          <w:szCs w:val="28"/>
        </w:rPr>
        <w:t>Е.В.Катина</w:t>
      </w:r>
      <w:proofErr w:type="spellEnd"/>
    </w:p>
    <w:p w:rsidR="009C7A22" w:rsidRDefault="009C7A22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9C7A22" w:rsidRPr="009C7A22" w:rsidRDefault="009C7A22" w:rsidP="009C7A22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9C7A22">
        <w:rPr>
          <w:rFonts w:eastAsia="Times New Roman"/>
          <w:color w:val="000000" w:themeColor="text1"/>
          <w:szCs w:val="28"/>
        </w:rPr>
        <w:lastRenderedPageBreak/>
        <w:t>ПРИЛОЖЕНИЕ</w:t>
      </w:r>
      <w:r w:rsidR="00210E75">
        <w:rPr>
          <w:rFonts w:eastAsia="Times New Roman"/>
          <w:color w:val="000000" w:themeColor="text1"/>
          <w:szCs w:val="28"/>
        </w:rPr>
        <w:t xml:space="preserve"> № 1</w:t>
      </w:r>
    </w:p>
    <w:p w:rsidR="009C7A22" w:rsidRPr="009C7A22" w:rsidRDefault="009C7A22" w:rsidP="009C7A22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</w:p>
    <w:p w:rsidR="009C7A22" w:rsidRPr="009C7A22" w:rsidRDefault="009C7A22" w:rsidP="009C7A22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9C7A22">
        <w:rPr>
          <w:rFonts w:eastAsia="Times New Roman"/>
          <w:color w:val="000000" w:themeColor="text1"/>
          <w:szCs w:val="28"/>
        </w:rPr>
        <w:t xml:space="preserve">УТВЕРЖДЕНО </w:t>
      </w:r>
    </w:p>
    <w:p w:rsidR="009C7A22" w:rsidRPr="009C7A22" w:rsidRDefault="009C7A22" w:rsidP="009C7A22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9C7A22">
        <w:rPr>
          <w:rFonts w:eastAsia="Times New Roman"/>
          <w:color w:val="000000" w:themeColor="text1"/>
          <w:szCs w:val="28"/>
        </w:rPr>
        <w:t xml:space="preserve">решением </w:t>
      </w:r>
      <w:proofErr w:type="gramStart"/>
      <w:r w:rsidRPr="009C7A22">
        <w:rPr>
          <w:rFonts w:eastAsia="Times New Roman"/>
          <w:color w:val="000000" w:themeColor="text1"/>
          <w:szCs w:val="28"/>
        </w:rPr>
        <w:t>территориальной</w:t>
      </w:r>
      <w:proofErr w:type="gramEnd"/>
      <w:r w:rsidRPr="009C7A22">
        <w:rPr>
          <w:rFonts w:eastAsia="Times New Roman"/>
          <w:color w:val="000000" w:themeColor="text1"/>
          <w:szCs w:val="28"/>
        </w:rPr>
        <w:t xml:space="preserve"> </w:t>
      </w:r>
    </w:p>
    <w:p w:rsidR="009C7A22" w:rsidRPr="009C7A22" w:rsidRDefault="009C7A22" w:rsidP="009C7A22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9C7A22">
        <w:rPr>
          <w:rFonts w:eastAsia="Times New Roman"/>
          <w:color w:val="000000" w:themeColor="text1"/>
          <w:szCs w:val="28"/>
        </w:rPr>
        <w:t xml:space="preserve">избирательной комиссии </w:t>
      </w:r>
    </w:p>
    <w:p w:rsidR="009C7A22" w:rsidRPr="009C7A22" w:rsidRDefault="009C7A22" w:rsidP="009C7A22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9C7A22">
        <w:rPr>
          <w:rFonts w:eastAsia="Times New Roman"/>
          <w:color w:val="000000" w:themeColor="text1"/>
          <w:szCs w:val="28"/>
        </w:rPr>
        <w:t>Апшеронская</w:t>
      </w:r>
    </w:p>
    <w:p w:rsidR="009C7A22" w:rsidRPr="009C7A22" w:rsidRDefault="009C7A22" w:rsidP="009C7A22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9C7A22">
        <w:rPr>
          <w:rFonts w:eastAsia="Times New Roman"/>
          <w:color w:val="000000" w:themeColor="text1"/>
          <w:szCs w:val="28"/>
        </w:rPr>
        <w:t xml:space="preserve">от  </w:t>
      </w:r>
      <w:r>
        <w:rPr>
          <w:rFonts w:eastAsia="Times New Roman"/>
          <w:color w:val="000000" w:themeColor="text1"/>
          <w:szCs w:val="28"/>
        </w:rPr>
        <w:t>2</w:t>
      </w:r>
      <w:r w:rsidR="006D31F7">
        <w:rPr>
          <w:rFonts w:eastAsia="Times New Roman"/>
          <w:color w:val="000000" w:themeColor="text1"/>
          <w:szCs w:val="28"/>
        </w:rPr>
        <w:t>3</w:t>
      </w:r>
      <w:r w:rsidRPr="009C7A22">
        <w:rPr>
          <w:rFonts w:eastAsia="Times New Roman"/>
          <w:color w:val="000000" w:themeColor="text1"/>
          <w:szCs w:val="28"/>
        </w:rPr>
        <w:t xml:space="preserve"> </w:t>
      </w:r>
      <w:r>
        <w:rPr>
          <w:rFonts w:eastAsia="Times New Roman"/>
          <w:color w:val="000000" w:themeColor="text1"/>
          <w:szCs w:val="28"/>
        </w:rPr>
        <w:t>августа</w:t>
      </w:r>
      <w:r w:rsidRPr="009C7A22">
        <w:rPr>
          <w:rFonts w:eastAsia="Times New Roman"/>
          <w:color w:val="000000" w:themeColor="text1"/>
          <w:szCs w:val="28"/>
        </w:rPr>
        <w:t xml:space="preserve"> 2019 года № </w:t>
      </w:r>
      <w:r w:rsidR="006D31F7">
        <w:rPr>
          <w:rFonts w:eastAsia="Times New Roman"/>
          <w:color w:val="000000" w:themeColor="text1"/>
          <w:szCs w:val="28"/>
        </w:rPr>
        <w:t>163/1511</w:t>
      </w:r>
    </w:p>
    <w:p w:rsidR="009C7A22" w:rsidRDefault="009C7A22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8E77D0" w:rsidRDefault="008E77D0" w:rsidP="008E77D0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color w:val="000000" w:themeColor="text1"/>
          <w:sz w:val="28"/>
          <w:szCs w:val="28"/>
        </w:rPr>
      </w:pPr>
    </w:p>
    <w:p w:rsidR="008E77D0" w:rsidRDefault="008E77D0" w:rsidP="008E77D0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color w:val="000000" w:themeColor="text1"/>
          <w:sz w:val="28"/>
          <w:szCs w:val="28"/>
        </w:rPr>
      </w:pPr>
      <w:r w:rsidRPr="008E77D0">
        <w:rPr>
          <w:color w:val="000000" w:themeColor="text1"/>
          <w:sz w:val="28"/>
          <w:szCs w:val="28"/>
        </w:rPr>
        <w:t xml:space="preserve">КОЛИЧЕСТВО </w:t>
      </w:r>
    </w:p>
    <w:p w:rsidR="00340DC3" w:rsidRDefault="008E77D0" w:rsidP="008E77D0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color w:val="000000" w:themeColor="text1"/>
          <w:sz w:val="28"/>
          <w:szCs w:val="28"/>
        </w:rPr>
      </w:pPr>
      <w:proofErr w:type="gramStart"/>
      <w:r w:rsidRPr="008E77D0">
        <w:rPr>
          <w:color w:val="000000" w:themeColor="text1"/>
          <w:sz w:val="28"/>
          <w:szCs w:val="28"/>
        </w:rPr>
        <w:t xml:space="preserve">избирательных бюллетеней для проведения досрочного голосования на выборах депутатов Советов Апшеронского, </w:t>
      </w:r>
      <w:proofErr w:type="spellStart"/>
      <w:r w:rsidRPr="008E77D0">
        <w:rPr>
          <w:color w:val="000000" w:themeColor="text1"/>
          <w:sz w:val="28"/>
          <w:szCs w:val="28"/>
        </w:rPr>
        <w:t>Нефтегорского</w:t>
      </w:r>
      <w:proofErr w:type="spellEnd"/>
      <w:r w:rsidRPr="008E77D0">
        <w:rPr>
          <w:color w:val="000000" w:themeColor="text1"/>
          <w:sz w:val="28"/>
          <w:szCs w:val="28"/>
        </w:rPr>
        <w:t xml:space="preserve">, Хадыженского городских, Кабардинского, Кубанского, </w:t>
      </w:r>
      <w:proofErr w:type="spellStart"/>
      <w:r w:rsidRPr="008E77D0">
        <w:rPr>
          <w:color w:val="000000" w:themeColor="text1"/>
          <w:sz w:val="28"/>
          <w:szCs w:val="28"/>
        </w:rPr>
        <w:t>Куринского</w:t>
      </w:r>
      <w:proofErr w:type="spellEnd"/>
      <w:r w:rsidRPr="008E77D0">
        <w:rPr>
          <w:color w:val="000000" w:themeColor="text1"/>
          <w:sz w:val="28"/>
          <w:szCs w:val="28"/>
        </w:rPr>
        <w:t xml:space="preserve">, </w:t>
      </w:r>
      <w:proofErr w:type="spellStart"/>
      <w:r w:rsidRPr="008E77D0">
        <w:rPr>
          <w:color w:val="000000" w:themeColor="text1"/>
          <w:sz w:val="28"/>
          <w:szCs w:val="28"/>
        </w:rPr>
        <w:t>Мезмайского</w:t>
      </w:r>
      <w:proofErr w:type="spellEnd"/>
      <w:r w:rsidRPr="008E77D0">
        <w:rPr>
          <w:color w:val="000000" w:themeColor="text1"/>
          <w:sz w:val="28"/>
          <w:szCs w:val="28"/>
        </w:rPr>
        <w:t xml:space="preserve">, Нижегородского, </w:t>
      </w:r>
      <w:proofErr w:type="spellStart"/>
      <w:r w:rsidRPr="008E77D0">
        <w:rPr>
          <w:color w:val="000000" w:themeColor="text1"/>
          <w:sz w:val="28"/>
          <w:szCs w:val="28"/>
        </w:rPr>
        <w:t>Новополянского</w:t>
      </w:r>
      <w:proofErr w:type="spellEnd"/>
      <w:r w:rsidRPr="008E77D0">
        <w:rPr>
          <w:color w:val="000000" w:themeColor="text1"/>
          <w:sz w:val="28"/>
          <w:szCs w:val="28"/>
        </w:rPr>
        <w:t>, Отдаленного, Тверского, Черниговского сельских поселений Апшеронского района</w:t>
      </w:r>
      <w:r w:rsidR="00340DC3">
        <w:rPr>
          <w:color w:val="000000" w:themeColor="text1"/>
          <w:sz w:val="28"/>
          <w:szCs w:val="28"/>
        </w:rPr>
        <w:t xml:space="preserve">, </w:t>
      </w:r>
      <w:r w:rsidR="00340DC3" w:rsidRPr="00340DC3">
        <w:rPr>
          <w:color w:val="000000" w:themeColor="text1"/>
          <w:sz w:val="28"/>
          <w:szCs w:val="28"/>
        </w:rPr>
        <w:t xml:space="preserve">назначенных </w:t>
      </w:r>
      <w:proofErr w:type="gramEnd"/>
    </w:p>
    <w:p w:rsidR="008E77D0" w:rsidRDefault="00340DC3" w:rsidP="008E77D0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color w:val="000000" w:themeColor="text1"/>
          <w:sz w:val="28"/>
          <w:szCs w:val="28"/>
        </w:rPr>
      </w:pPr>
      <w:r w:rsidRPr="00340DC3">
        <w:rPr>
          <w:color w:val="000000" w:themeColor="text1"/>
          <w:sz w:val="28"/>
          <w:szCs w:val="28"/>
        </w:rPr>
        <w:t>на 8 сентября 2019 года</w:t>
      </w:r>
    </w:p>
    <w:p w:rsidR="00340DC3" w:rsidRDefault="00340DC3" w:rsidP="008E77D0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color w:val="000000" w:themeColor="text1"/>
          <w:sz w:val="28"/>
          <w:szCs w:val="28"/>
        </w:rPr>
      </w:pPr>
    </w:p>
    <w:p w:rsidR="009C7A22" w:rsidRDefault="009C7A22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701"/>
        <w:gridCol w:w="3225"/>
      </w:tblGrid>
      <w:tr w:rsidR="009C7A22" w:rsidTr="00485A1F">
        <w:tc>
          <w:tcPr>
            <w:tcW w:w="1951" w:type="dxa"/>
          </w:tcPr>
          <w:p w:rsidR="009C7A22" w:rsidRPr="00BB2579" w:rsidRDefault="009C7A22" w:rsidP="00485A1F">
            <w:pPr>
              <w:jc w:val="center"/>
              <w:rPr>
                <w:b/>
                <w:sz w:val="24"/>
                <w:szCs w:val="24"/>
              </w:rPr>
            </w:pPr>
            <w:r w:rsidRPr="00BB2579">
              <w:rPr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b/>
                <w:sz w:val="24"/>
                <w:szCs w:val="24"/>
              </w:rPr>
            </w:pPr>
            <w:r w:rsidRPr="00BB2579">
              <w:rPr>
                <w:b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701" w:type="dxa"/>
          </w:tcPr>
          <w:p w:rsidR="009C7A22" w:rsidRPr="00BB2579" w:rsidRDefault="009C7A22" w:rsidP="00485A1F">
            <w:pPr>
              <w:jc w:val="center"/>
              <w:rPr>
                <w:b/>
                <w:sz w:val="24"/>
                <w:szCs w:val="24"/>
              </w:rPr>
            </w:pPr>
            <w:r w:rsidRPr="00BB2579">
              <w:rPr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3225" w:type="dxa"/>
          </w:tcPr>
          <w:p w:rsidR="009C7A22" w:rsidRPr="00BB2579" w:rsidRDefault="009C7A22" w:rsidP="00485A1F">
            <w:pPr>
              <w:jc w:val="center"/>
              <w:rPr>
                <w:b/>
                <w:sz w:val="24"/>
                <w:szCs w:val="24"/>
              </w:rPr>
            </w:pPr>
            <w:r w:rsidRPr="00BB2579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B2579">
              <w:rPr>
                <w:b/>
                <w:sz w:val="24"/>
                <w:szCs w:val="24"/>
              </w:rPr>
              <w:t>выдаваемых</w:t>
            </w:r>
            <w:proofErr w:type="gramEnd"/>
          </w:p>
          <w:p w:rsidR="009C7A22" w:rsidRPr="00BB2579" w:rsidRDefault="009C7A22" w:rsidP="00485A1F">
            <w:pPr>
              <w:jc w:val="center"/>
              <w:rPr>
                <w:b/>
                <w:sz w:val="24"/>
                <w:szCs w:val="24"/>
              </w:rPr>
            </w:pPr>
            <w:r w:rsidRPr="00BB2579">
              <w:rPr>
                <w:b/>
                <w:sz w:val="24"/>
                <w:szCs w:val="24"/>
              </w:rPr>
              <w:t xml:space="preserve">бюллетеней </w:t>
            </w:r>
            <w:proofErr w:type="gramStart"/>
            <w:r w:rsidRPr="00BB2579">
              <w:rPr>
                <w:b/>
                <w:sz w:val="24"/>
                <w:szCs w:val="24"/>
              </w:rPr>
              <w:t>по</w:t>
            </w:r>
            <w:proofErr w:type="gramEnd"/>
          </w:p>
          <w:p w:rsidR="009C7A22" w:rsidRPr="00BB2579" w:rsidRDefault="009C7A22" w:rsidP="00485A1F">
            <w:pPr>
              <w:jc w:val="center"/>
              <w:rPr>
                <w:b/>
                <w:sz w:val="24"/>
                <w:szCs w:val="24"/>
              </w:rPr>
            </w:pPr>
            <w:r w:rsidRPr="00BB2579">
              <w:rPr>
                <w:b/>
                <w:sz w:val="24"/>
                <w:szCs w:val="24"/>
              </w:rPr>
              <w:t>одномандатному</w:t>
            </w:r>
          </w:p>
          <w:p w:rsidR="009C7A22" w:rsidRPr="00BB2579" w:rsidRDefault="009C7A22" w:rsidP="00485A1F">
            <w:pPr>
              <w:jc w:val="center"/>
              <w:rPr>
                <w:b/>
                <w:sz w:val="24"/>
                <w:szCs w:val="24"/>
              </w:rPr>
            </w:pPr>
            <w:r w:rsidRPr="00BB2579">
              <w:rPr>
                <w:b/>
                <w:sz w:val="24"/>
                <w:szCs w:val="24"/>
              </w:rPr>
              <w:t>(многомандатному)</w:t>
            </w:r>
          </w:p>
          <w:p w:rsidR="009C7A22" w:rsidRPr="00BB2579" w:rsidRDefault="009C7A22" w:rsidP="00485A1F">
            <w:pPr>
              <w:jc w:val="center"/>
              <w:rPr>
                <w:b/>
                <w:sz w:val="24"/>
                <w:szCs w:val="24"/>
              </w:rPr>
            </w:pPr>
            <w:r w:rsidRPr="00BB2579">
              <w:rPr>
                <w:b/>
                <w:sz w:val="24"/>
                <w:szCs w:val="24"/>
              </w:rPr>
              <w:t>избирательному округу</w:t>
            </w:r>
          </w:p>
        </w:tc>
      </w:tr>
      <w:tr w:rsidR="009C7A22" w:rsidTr="00210E75">
        <w:tc>
          <w:tcPr>
            <w:tcW w:w="9854" w:type="dxa"/>
            <w:gridSpan w:val="4"/>
          </w:tcPr>
          <w:p w:rsidR="009C7A22" w:rsidRPr="00BB2579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>АПШЕРОНСКО</w:t>
            </w:r>
            <w:r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ГОРОДСКО</w:t>
            </w:r>
            <w:r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Е </w:t>
            </w:r>
          </w:p>
        </w:tc>
      </w:tr>
      <w:tr w:rsidR="009C7A22" w:rsidTr="00485A1F">
        <w:tc>
          <w:tcPr>
            <w:tcW w:w="195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 w:rsidRPr="00BB2579">
              <w:rPr>
                <w:sz w:val="24"/>
                <w:szCs w:val="24"/>
              </w:rPr>
              <w:t>03-01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B2579">
              <w:rPr>
                <w:sz w:val="24"/>
                <w:szCs w:val="24"/>
              </w:rPr>
              <w:t>Пятимандатный</w:t>
            </w:r>
            <w:proofErr w:type="spellEnd"/>
            <w:r w:rsidRPr="00BB2579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</w:t>
            </w:r>
          </w:p>
        </w:tc>
        <w:tc>
          <w:tcPr>
            <w:tcW w:w="3225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9C7A22" w:rsidTr="00485A1F">
        <w:tc>
          <w:tcPr>
            <w:tcW w:w="195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B2579">
              <w:rPr>
                <w:sz w:val="24"/>
                <w:szCs w:val="24"/>
              </w:rPr>
              <w:t>Пятимандатный</w:t>
            </w:r>
            <w:proofErr w:type="spellEnd"/>
            <w:r w:rsidRPr="00BB2579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>бирательный округ № 3</w:t>
            </w:r>
          </w:p>
        </w:tc>
        <w:tc>
          <w:tcPr>
            <w:tcW w:w="170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  <w:tc>
          <w:tcPr>
            <w:tcW w:w="3225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C7A22" w:rsidTr="00485A1F">
        <w:tc>
          <w:tcPr>
            <w:tcW w:w="195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B2579">
              <w:rPr>
                <w:sz w:val="24"/>
                <w:szCs w:val="24"/>
              </w:rPr>
              <w:t>Пятимандатный</w:t>
            </w:r>
            <w:proofErr w:type="spellEnd"/>
            <w:r w:rsidRPr="00BB2579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3225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7A22" w:rsidTr="00485A1F">
        <w:tc>
          <w:tcPr>
            <w:tcW w:w="195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B2579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3225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9C7A22" w:rsidTr="00485A1F">
        <w:tc>
          <w:tcPr>
            <w:tcW w:w="195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Четырех</w:t>
            </w:r>
            <w:r w:rsidRPr="00BB2579">
              <w:rPr>
                <w:sz w:val="24"/>
                <w:szCs w:val="24"/>
              </w:rPr>
              <w:t>мандатный</w:t>
            </w:r>
            <w:proofErr w:type="spellEnd"/>
            <w:r w:rsidRPr="00BB2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избирательный округ № 5</w:t>
            </w:r>
          </w:p>
        </w:tc>
        <w:tc>
          <w:tcPr>
            <w:tcW w:w="170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3225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7A22" w:rsidTr="00485A1F">
        <w:tc>
          <w:tcPr>
            <w:tcW w:w="195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B2579">
              <w:rPr>
                <w:sz w:val="24"/>
                <w:szCs w:val="24"/>
              </w:rPr>
              <w:t>Четырехмандатный</w:t>
            </w:r>
            <w:proofErr w:type="spellEnd"/>
            <w:r w:rsidRPr="00BB2579">
              <w:rPr>
                <w:sz w:val="24"/>
                <w:szCs w:val="24"/>
              </w:rPr>
              <w:t xml:space="preserve"> избирательный округ № 5</w:t>
            </w:r>
          </w:p>
        </w:tc>
        <w:tc>
          <w:tcPr>
            <w:tcW w:w="170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</w:t>
            </w:r>
          </w:p>
        </w:tc>
        <w:tc>
          <w:tcPr>
            <w:tcW w:w="3225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9C7A22" w:rsidTr="00485A1F">
        <w:tc>
          <w:tcPr>
            <w:tcW w:w="195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B2579">
              <w:rPr>
                <w:sz w:val="24"/>
                <w:szCs w:val="24"/>
              </w:rPr>
              <w:t>Четырехмандатный</w:t>
            </w:r>
            <w:proofErr w:type="spellEnd"/>
            <w:r w:rsidRPr="00BB2579">
              <w:rPr>
                <w:sz w:val="24"/>
                <w:szCs w:val="24"/>
              </w:rPr>
              <w:t xml:space="preserve"> избирательный округ № 5</w:t>
            </w:r>
          </w:p>
        </w:tc>
        <w:tc>
          <w:tcPr>
            <w:tcW w:w="1701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3225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B2579">
              <w:rPr>
                <w:sz w:val="24"/>
                <w:szCs w:val="24"/>
              </w:rPr>
              <w:t>Пятимандатный</w:t>
            </w:r>
            <w:proofErr w:type="spellEnd"/>
            <w:r w:rsidRPr="00BB2579"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B2579">
              <w:rPr>
                <w:sz w:val="24"/>
                <w:szCs w:val="24"/>
              </w:rPr>
              <w:t>Пятимандатный</w:t>
            </w:r>
            <w:proofErr w:type="spellEnd"/>
            <w:r w:rsidRPr="00BB2579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Пятимандатный</w:t>
            </w:r>
            <w:proofErr w:type="spellEnd"/>
            <w:r w:rsidRPr="00A37ADC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Пятимандатный</w:t>
            </w:r>
            <w:proofErr w:type="spellEnd"/>
            <w:r w:rsidRPr="00A37ADC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4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2977" w:type="dxa"/>
          </w:tcPr>
          <w:p w:rsidR="009C7A22" w:rsidRPr="00BB2579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4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03-15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4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Четырех</w:t>
            </w:r>
            <w:r w:rsidRPr="00A37AD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5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Четырехмандатный</w:t>
            </w:r>
            <w:proofErr w:type="spellEnd"/>
            <w:r w:rsidRPr="00A37ADC">
              <w:rPr>
                <w:sz w:val="24"/>
                <w:szCs w:val="24"/>
              </w:rPr>
              <w:t xml:space="preserve"> избирательный округ № 5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03-31</w:t>
            </w:r>
          </w:p>
        </w:tc>
        <w:tc>
          <w:tcPr>
            <w:tcW w:w="2977" w:type="dxa"/>
          </w:tcPr>
          <w:p w:rsidR="009C7A22" w:rsidRPr="00551CD5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551CD5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C7A22" w:rsidTr="00210E75">
        <w:tc>
          <w:tcPr>
            <w:tcW w:w="9854" w:type="dxa"/>
            <w:gridSpan w:val="4"/>
          </w:tcPr>
          <w:p w:rsidR="009C7A22" w:rsidRPr="009C7A22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 w:rsidRPr="009C7A22">
              <w:rPr>
                <w:b/>
                <w:sz w:val="24"/>
                <w:szCs w:val="24"/>
              </w:rPr>
              <w:t>ХАДЫЖЕНСКОЕ ГОРОДСКОЕ ПОСЕЛЕНИЕ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03-18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03-19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Пятимандатный</w:t>
            </w:r>
            <w:proofErr w:type="spellEnd"/>
            <w:r w:rsidRPr="00A37ADC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03-20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Четырехм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4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03-21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Четырехмандатный</w:t>
            </w:r>
            <w:proofErr w:type="spellEnd"/>
            <w:r w:rsidRPr="00A37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избирательный округ № 5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03-22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Четырехм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6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03-23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Четырехм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03-24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A37ADC">
              <w:rPr>
                <w:sz w:val="24"/>
                <w:szCs w:val="24"/>
              </w:rPr>
              <w:t>Четырехм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03-25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551CD5">
              <w:rPr>
                <w:sz w:val="24"/>
                <w:szCs w:val="24"/>
              </w:rPr>
              <w:t>Четырехм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4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03-26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551CD5">
              <w:rPr>
                <w:sz w:val="24"/>
                <w:szCs w:val="24"/>
              </w:rPr>
              <w:t>Четырехман</w:t>
            </w:r>
            <w:r>
              <w:rPr>
                <w:sz w:val="24"/>
                <w:szCs w:val="24"/>
              </w:rPr>
              <w:t>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549D6" w:rsidTr="00485A1F">
        <w:tc>
          <w:tcPr>
            <w:tcW w:w="1951" w:type="dxa"/>
          </w:tcPr>
          <w:p w:rsidR="00B549D6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03-40</w:t>
            </w:r>
          </w:p>
        </w:tc>
        <w:tc>
          <w:tcPr>
            <w:tcW w:w="2977" w:type="dxa"/>
          </w:tcPr>
          <w:p w:rsidR="00B549D6" w:rsidRPr="00551CD5" w:rsidRDefault="00B549D6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549D6">
              <w:rPr>
                <w:sz w:val="24"/>
                <w:szCs w:val="24"/>
              </w:rPr>
              <w:t>Пятимандатный</w:t>
            </w:r>
            <w:proofErr w:type="spellEnd"/>
            <w:r w:rsidRPr="00B549D6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B549D6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3225" w:type="dxa"/>
          </w:tcPr>
          <w:p w:rsidR="00B549D6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E77D0" w:rsidTr="00210E75">
        <w:tc>
          <w:tcPr>
            <w:tcW w:w="9854" w:type="dxa"/>
            <w:gridSpan w:val="4"/>
          </w:tcPr>
          <w:p w:rsidR="008E77D0" w:rsidRPr="008E77D0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 w:rsidRPr="008E77D0">
              <w:rPr>
                <w:b/>
                <w:sz w:val="24"/>
                <w:szCs w:val="24"/>
              </w:rPr>
              <w:t>НЕФТЕГОРСКОЕ ГОРОДСКОЕ ПОСЕЛЕНИЕ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03-27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551CD5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03-28</w:t>
            </w:r>
          </w:p>
        </w:tc>
        <w:tc>
          <w:tcPr>
            <w:tcW w:w="2977" w:type="dxa"/>
          </w:tcPr>
          <w:p w:rsidR="009C7A22" w:rsidRPr="00A37ADC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551CD5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03-29</w:t>
            </w:r>
          </w:p>
        </w:tc>
        <w:tc>
          <w:tcPr>
            <w:tcW w:w="2977" w:type="dxa"/>
          </w:tcPr>
          <w:p w:rsidR="009C7A22" w:rsidRPr="00551CD5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551CD5">
              <w:rPr>
                <w:sz w:val="24"/>
                <w:szCs w:val="24"/>
              </w:rPr>
              <w:t>Пятимандатный</w:t>
            </w:r>
            <w:proofErr w:type="spellEnd"/>
            <w:r w:rsidRPr="00551CD5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03-30</w:t>
            </w:r>
          </w:p>
        </w:tc>
        <w:tc>
          <w:tcPr>
            <w:tcW w:w="2977" w:type="dxa"/>
          </w:tcPr>
          <w:p w:rsidR="009C7A22" w:rsidRPr="00551CD5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551CD5">
              <w:rPr>
                <w:sz w:val="24"/>
                <w:szCs w:val="24"/>
              </w:rPr>
              <w:t>Пятимандатный</w:t>
            </w:r>
            <w:proofErr w:type="spellEnd"/>
            <w:r w:rsidRPr="00551CD5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03-32</w:t>
            </w:r>
          </w:p>
        </w:tc>
        <w:tc>
          <w:tcPr>
            <w:tcW w:w="2977" w:type="dxa"/>
          </w:tcPr>
          <w:p w:rsidR="009C7A22" w:rsidRPr="00551CD5" w:rsidRDefault="009C7A22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551CD5">
              <w:rPr>
                <w:sz w:val="24"/>
                <w:szCs w:val="24"/>
              </w:rPr>
              <w:t>Пятим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7A22" w:rsidTr="00485A1F">
        <w:tc>
          <w:tcPr>
            <w:tcW w:w="195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03-33</w:t>
            </w:r>
          </w:p>
        </w:tc>
        <w:tc>
          <w:tcPr>
            <w:tcW w:w="2977" w:type="dxa"/>
          </w:tcPr>
          <w:p w:rsidR="009C7A22" w:rsidRPr="00551CD5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9C7A22" w:rsidRPr="00551CD5">
              <w:rPr>
                <w:sz w:val="24"/>
                <w:szCs w:val="24"/>
              </w:rPr>
              <w:t>ятим</w:t>
            </w:r>
            <w:r w:rsidR="009C7A22">
              <w:rPr>
                <w:sz w:val="24"/>
                <w:szCs w:val="24"/>
              </w:rPr>
              <w:t>андатный</w:t>
            </w:r>
            <w:proofErr w:type="spellEnd"/>
            <w:r w:rsidR="009C7A22"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3225" w:type="dxa"/>
          </w:tcPr>
          <w:p w:rsidR="009C7A22" w:rsidRDefault="009C7A22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E77D0" w:rsidTr="00210E75">
        <w:tc>
          <w:tcPr>
            <w:tcW w:w="9854" w:type="dxa"/>
            <w:gridSpan w:val="4"/>
          </w:tcPr>
          <w:p w:rsidR="008E77D0" w:rsidRPr="008E77D0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 w:rsidRPr="00485A1F">
              <w:rPr>
                <w:b/>
                <w:sz w:val="24"/>
                <w:szCs w:val="24"/>
              </w:rPr>
              <w:t>НОВОПОЛЯНСКОЕ СЕЛЬСКОЕ ПОСЕЛЕНИЕ</w:t>
            </w:r>
          </w:p>
        </w:tc>
      </w:tr>
      <w:tr w:rsidR="008E77D0" w:rsidTr="00485A1F">
        <w:trPr>
          <w:trHeight w:val="507"/>
        </w:trPr>
        <w:tc>
          <w:tcPr>
            <w:tcW w:w="1951" w:type="dxa"/>
            <w:vMerge w:val="restart"/>
            <w:vAlign w:val="center"/>
          </w:tcPr>
          <w:p w:rsidR="008E77D0" w:rsidRPr="00750E56" w:rsidRDefault="008E77D0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03-34</w:t>
            </w:r>
          </w:p>
        </w:tc>
        <w:tc>
          <w:tcPr>
            <w:tcW w:w="2977" w:type="dxa"/>
          </w:tcPr>
          <w:p w:rsidR="008E77D0" w:rsidRPr="00750E56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750E56">
              <w:rPr>
                <w:sz w:val="24"/>
                <w:szCs w:val="24"/>
              </w:rPr>
              <w:t>Четырехмандатный</w:t>
            </w:r>
            <w:proofErr w:type="spellEnd"/>
            <w:r w:rsidRPr="00750E56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8E77D0" w:rsidRPr="00750E56" w:rsidRDefault="00750E56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652</w:t>
            </w:r>
          </w:p>
        </w:tc>
        <w:tc>
          <w:tcPr>
            <w:tcW w:w="3225" w:type="dxa"/>
          </w:tcPr>
          <w:p w:rsidR="008E77D0" w:rsidRPr="00750E56" w:rsidRDefault="00750E56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33</w:t>
            </w:r>
          </w:p>
        </w:tc>
      </w:tr>
      <w:tr w:rsidR="008E77D0" w:rsidTr="00485A1F">
        <w:trPr>
          <w:trHeight w:val="559"/>
        </w:trPr>
        <w:tc>
          <w:tcPr>
            <w:tcW w:w="1951" w:type="dxa"/>
            <w:vMerge/>
          </w:tcPr>
          <w:p w:rsidR="008E77D0" w:rsidRPr="00750E56" w:rsidRDefault="008E77D0" w:rsidP="0048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77D0" w:rsidRPr="00750E56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750E56">
              <w:rPr>
                <w:sz w:val="24"/>
                <w:szCs w:val="24"/>
              </w:rPr>
              <w:t>Трехмандатный</w:t>
            </w:r>
            <w:proofErr w:type="spellEnd"/>
            <w:r w:rsidRPr="00750E56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8E77D0" w:rsidRPr="00750E56" w:rsidRDefault="00750E56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441</w:t>
            </w:r>
          </w:p>
        </w:tc>
        <w:tc>
          <w:tcPr>
            <w:tcW w:w="3225" w:type="dxa"/>
          </w:tcPr>
          <w:p w:rsidR="008E77D0" w:rsidRPr="00750E56" w:rsidRDefault="00750E56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22</w:t>
            </w:r>
          </w:p>
        </w:tc>
      </w:tr>
      <w:tr w:rsidR="009C7A22" w:rsidTr="00485A1F">
        <w:tc>
          <w:tcPr>
            <w:tcW w:w="195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03-35</w:t>
            </w:r>
          </w:p>
        </w:tc>
        <w:tc>
          <w:tcPr>
            <w:tcW w:w="2977" w:type="dxa"/>
          </w:tcPr>
          <w:p w:rsidR="009C7A22" w:rsidRPr="00551CD5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8E77D0">
              <w:rPr>
                <w:sz w:val="24"/>
                <w:szCs w:val="24"/>
              </w:rPr>
              <w:t>рехм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225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7A22" w:rsidTr="00485A1F">
        <w:tc>
          <w:tcPr>
            <w:tcW w:w="195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03-36</w:t>
            </w:r>
          </w:p>
        </w:tc>
        <w:tc>
          <w:tcPr>
            <w:tcW w:w="2977" w:type="dxa"/>
          </w:tcPr>
          <w:p w:rsidR="009C7A22" w:rsidRPr="00551CD5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8E77D0">
              <w:rPr>
                <w:sz w:val="24"/>
                <w:szCs w:val="24"/>
              </w:rPr>
              <w:t>рехм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3225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E77D0" w:rsidTr="00210E75">
        <w:tc>
          <w:tcPr>
            <w:tcW w:w="9854" w:type="dxa"/>
            <w:gridSpan w:val="4"/>
          </w:tcPr>
          <w:p w:rsidR="008E77D0" w:rsidRPr="008E77D0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 w:rsidRPr="008E77D0">
              <w:rPr>
                <w:b/>
                <w:sz w:val="24"/>
                <w:szCs w:val="24"/>
              </w:rPr>
              <w:t>НИЖЕГОРОДСКОЕ СЕЛЬСКОЕ ПОСЕЛЕНИЕ</w:t>
            </w:r>
          </w:p>
        </w:tc>
      </w:tr>
      <w:tr w:rsidR="009C7A22" w:rsidTr="00485A1F">
        <w:tc>
          <w:tcPr>
            <w:tcW w:w="195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03-37</w:t>
            </w:r>
          </w:p>
        </w:tc>
        <w:tc>
          <w:tcPr>
            <w:tcW w:w="2977" w:type="dxa"/>
          </w:tcPr>
          <w:p w:rsidR="009C7A22" w:rsidRPr="00551CD5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Pr="008E77D0">
              <w:rPr>
                <w:sz w:val="24"/>
                <w:szCs w:val="24"/>
              </w:rPr>
              <w:t>етырехмандатный</w:t>
            </w:r>
            <w:proofErr w:type="spellEnd"/>
            <w:r w:rsidRPr="008E77D0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3225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7A22" w:rsidTr="00485A1F">
        <w:tc>
          <w:tcPr>
            <w:tcW w:w="195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03-38</w:t>
            </w:r>
          </w:p>
        </w:tc>
        <w:tc>
          <w:tcPr>
            <w:tcW w:w="2977" w:type="dxa"/>
          </w:tcPr>
          <w:p w:rsidR="009C7A22" w:rsidRPr="00551CD5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8E77D0">
              <w:rPr>
                <w:sz w:val="24"/>
                <w:szCs w:val="24"/>
              </w:rPr>
              <w:t>рехмандатный</w:t>
            </w:r>
            <w:proofErr w:type="spellEnd"/>
            <w:r w:rsidRPr="008E77D0">
              <w:rPr>
                <w:sz w:val="24"/>
                <w:szCs w:val="24"/>
              </w:rPr>
              <w:t xml:space="preserve"> </w:t>
            </w:r>
            <w:r w:rsidRPr="008E77D0">
              <w:rPr>
                <w:sz w:val="24"/>
                <w:szCs w:val="24"/>
              </w:rPr>
              <w:lastRenderedPageBreak/>
              <w:t>избирательный округ № 2</w:t>
            </w:r>
          </w:p>
        </w:tc>
        <w:tc>
          <w:tcPr>
            <w:tcW w:w="170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3225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77D0" w:rsidTr="00210E75">
        <w:tc>
          <w:tcPr>
            <w:tcW w:w="9854" w:type="dxa"/>
            <w:gridSpan w:val="4"/>
          </w:tcPr>
          <w:p w:rsidR="008E77D0" w:rsidRPr="008E77D0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 w:rsidRPr="008E77D0">
              <w:rPr>
                <w:b/>
                <w:sz w:val="24"/>
                <w:szCs w:val="24"/>
              </w:rPr>
              <w:lastRenderedPageBreak/>
              <w:t>ЧЕРНИГОВСКОЕ СЕЛЬСКОЕ ПОСЕЛЕНИЕ</w:t>
            </w:r>
          </w:p>
        </w:tc>
      </w:tr>
      <w:tr w:rsidR="008E77D0" w:rsidTr="00485A1F">
        <w:tc>
          <w:tcPr>
            <w:tcW w:w="1951" w:type="dxa"/>
            <w:vMerge w:val="restart"/>
            <w:vAlign w:val="center"/>
          </w:tcPr>
          <w:p w:rsidR="008E77D0" w:rsidRPr="00750E56" w:rsidRDefault="008E77D0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03-39</w:t>
            </w:r>
          </w:p>
        </w:tc>
        <w:tc>
          <w:tcPr>
            <w:tcW w:w="2977" w:type="dxa"/>
          </w:tcPr>
          <w:p w:rsidR="008E77D0" w:rsidRPr="00750E56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750E56">
              <w:rPr>
                <w:sz w:val="24"/>
                <w:szCs w:val="24"/>
              </w:rPr>
              <w:t>Пятимандатный</w:t>
            </w:r>
            <w:proofErr w:type="spellEnd"/>
            <w:r w:rsidRPr="00750E56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8E77D0" w:rsidRPr="00750E56" w:rsidRDefault="00750E5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3225" w:type="dxa"/>
          </w:tcPr>
          <w:p w:rsidR="008E77D0" w:rsidRPr="00750E56" w:rsidRDefault="00750E56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36</w:t>
            </w:r>
          </w:p>
        </w:tc>
      </w:tr>
      <w:tr w:rsidR="008E77D0" w:rsidTr="00485A1F">
        <w:tc>
          <w:tcPr>
            <w:tcW w:w="1951" w:type="dxa"/>
            <w:vMerge/>
          </w:tcPr>
          <w:p w:rsidR="008E77D0" w:rsidRPr="00750E56" w:rsidRDefault="008E77D0" w:rsidP="0048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77D0" w:rsidRPr="00750E56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750E56">
              <w:rPr>
                <w:sz w:val="24"/>
                <w:szCs w:val="24"/>
              </w:rPr>
              <w:t>Пятимандатный</w:t>
            </w:r>
            <w:proofErr w:type="spellEnd"/>
            <w:r w:rsidRPr="00750E56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8E77D0" w:rsidRPr="00750E56" w:rsidRDefault="00750E5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3225" w:type="dxa"/>
          </w:tcPr>
          <w:p w:rsidR="008E77D0" w:rsidRPr="00750E56" w:rsidRDefault="00750E56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39</w:t>
            </w:r>
          </w:p>
        </w:tc>
      </w:tr>
      <w:tr w:rsidR="008E77D0" w:rsidTr="00210E75">
        <w:tc>
          <w:tcPr>
            <w:tcW w:w="9854" w:type="dxa"/>
            <w:gridSpan w:val="4"/>
          </w:tcPr>
          <w:p w:rsidR="008E77D0" w:rsidRPr="008E77D0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 w:rsidRPr="008E77D0">
              <w:rPr>
                <w:b/>
                <w:sz w:val="24"/>
                <w:szCs w:val="24"/>
              </w:rPr>
              <w:t>МЕЗМАЙСКОЕ СЕЛЬСКОЕ ПОСЕЛЕНИЕ</w:t>
            </w:r>
          </w:p>
        </w:tc>
      </w:tr>
      <w:tr w:rsidR="009C7A22" w:rsidTr="00485A1F">
        <w:tc>
          <w:tcPr>
            <w:tcW w:w="1951" w:type="dxa"/>
          </w:tcPr>
          <w:p w:rsidR="009C7A22" w:rsidRDefault="008E77D0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03-41</w:t>
            </w:r>
          </w:p>
        </w:tc>
        <w:tc>
          <w:tcPr>
            <w:tcW w:w="2977" w:type="dxa"/>
          </w:tcPr>
          <w:p w:rsidR="009C7A22" w:rsidRPr="00551CD5" w:rsidRDefault="008E77D0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Семимандатный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3225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549D6" w:rsidTr="00210E75">
        <w:tc>
          <w:tcPr>
            <w:tcW w:w="9854" w:type="dxa"/>
            <w:gridSpan w:val="4"/>
          </w:tcPr>
          <w:p w:rsidR="00B549D6" w:rsidRPr="00B549D6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ОТДАЛЕННОЕ СЕЛЬСКОЕ ПОСЕЛЕНИЕ</w:t>
            </w:r>
          </w:p>
        </w:tc>
      </w:tr>
      <w:tr w:rsidR="009C7A22" w:rsidTr="00485A1F">
        <w:tc>
          <w:tcPr>
            <w:tcW w:w="195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03-42</w:t>
            </w:r>
          </w:p>
        </w:tc>
        <w:tc>
          <w:tcPr>
            <w:tcW w:w="2977" w:type="dxa"/>
          </w:tcPr>
          <w:p w:rsidR="009C7A22" w:rsidRPr="00551CD5" w:rsidRDefault="00B549D6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Четырех</w:t>
            </w:r>
            <w:r w:rsidRPr="00B549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225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7A22" w:rsidTr="00485A1F">
        <w:tc>
          <w:tcPr>
            <w:tcW w:w="195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03-43</w:t>
            </w:r>
          </w:p>
        </w:tc>
        <w:tc>
          <w:tcPr>
            <w:tcW w:w="2977" w:type="dxa"/>
          </w:tcPr>
          <w:p w:rsidR="009C7A22" w:rsidRPr="00551CD5" w:rsidRDefault="00B549D6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</w:t>
            </w:r>
            <w:r w:rsidRPr="00B549D6">
              <w:rPr>
                <w:sz w:val="24"/>
                <w:szCs w:val="24"/>
              </w:rPr>
              <w:t>мандатный</w:t>
            </w:r>
            <w:proofErr w:type="spellEnd"/>
            <w:r w:rsidRPr="00B549D6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225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49D6" w:rsidTr="00210E75">
        <w:tc>
          <w:tcPr>
            <w:tcW w:w="9854" w:type="dxa"/>
            <w:gridSpan w:val="4"/>
          </w:tcPr>
          <w:p w:rsidR="00B549D6" w:rsidRPr="00B549D6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КАБАРДИНСКОЕ СЕЛЬСКОЕ ПОСЕЛЕНИЕ</w:t>
            </w:r>
          </w:p>
        </w:tc>
      </w:tr>
      <w:tr w:rsidR="00614FE5" w:rsidTr="00485A1F">
        <w:tc>
          <w:tcPr>
            <w:tcW w:w="1951" w:type="dxa"/>
          </w:tcPr>
          <w:p w:rsidR="00614FE5" w:rsidRPr="00750E56" w:rsidRDefault="00614FE5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03-44</w:t>
            </w:r>
          </w:p>
        </w:tc>
        <w:tc>
          <w:tcPr>
            <w:tcW w:w="2977" w:type="dxa"/>
            <w:vMerge w:val="restart"/>
            <w:vAlign w:val="center"/>
          </w:tcPr>
          <w:p w:rsidR="00614FE5" w:rsidRPr="00750E56" w:rsidRDefault="00614FE5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750E56">
              <w:rPr>
                <w:sz w:val="24"/>
                <w:szCs w:val="24"/>
              </w:rPr>
              <w:t>Десятимандатный</w:t>
            </w:r>
            <w:proofErr w:type="spellEnd"/>
            <w:r w:rsidRPr="00750E56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614FE5" w:rsidRPr="00750E56" w:rsidRDefault="00614FE5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1069</w:t>
            </w:r>
          </w:p>
        </w:tc>
        <w:tc>
          <w:tcPr>
            <w:tcW w:w="3225" w:type="dxa"/>
          </w:tcPr>
          <w:p w:rsidR="00614FE5" w:rsidRPr="00750E56" w:rsidRDefault="00614FE5" w:rsidP="00485A1F">
            <w:pPr>
              <w:jc w:val="center"/>
              <w:rPr>
                <w:sz w:val="24"/>
                <w:szCs w:val="24"/>
              </w:rPr>
            </w:pPr>
            <w:r w:rsidRPr="00750E56">
              <w:rPr>
                <w:sz w:val="24"/>
                <w:szCs w:val="24"/>
              </w:rPr>
              <w:t>53</w:t>
            </w:r>
          </w:p>
        </w:tc>
      </w:tr>
      <w:tr w:rsidR="00614FE5" w:rsidTr="00485A1F">
        <w:tc>
          <w:tcPr>
            <w:tcW w:w="195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03-45</w:t>
            </w:r>
          </w:p>
        </w:tc>
        <w:tc>
          <w:tcPr>
            <w:tcW w:w="2977" w:type="dxa"/>
            <w:vMerge/>
          </w:tcPr>
          <w:p w:rsidR="00614FE5" w:rsidRPr="00551CD5" w:rsidRDefault="00614FE5" w:rsidP="0048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3225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49D6" w:rsidTr="00210E75">
        <w:tc>
          <w:tcPr>
            <w:tcW w:w="9854" w:type="dxa"/>
            <w:gridSpan w:val="4"/>
          </w:tcPr>
          <w:p w:rsidR="00B549D6" w:rsidRPr="00B549D6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КУРИНСКОЕ СЕЛЬСКОЕ ПОСЕЛЕНИЕ</w:t>
            </w:r>
          </w:p>
        </w:tc>
      </w:tr>
      <w:tr w:rsidR="009C7A22" w:rsidTr="00485A1F">
        <w:tc>
          <w:tcPr>
            <w:tcW w:w="195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03-46</w:t>
            </w:r>
          </w:p>
        </w:tc>
        <w:tc>
          <w:tcPr>
            <w:tcW w:w="2977" w:type="dxa"/>
          </w:tcPr>
          <w:p w:rsidR="009C7A22" w:rsidRPr="00551CD5" w:rsidRDefault="00B549D6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549D6">
              <w:rPr>
                <w:sz w:val="24"/>
                <w:szCs w:val="24"/>
              </w:rPr>
              <w:t>Четырехмандатный</w:t>
            </w:r>
            <w:proofErr w:type="spellEnd"/>
            <w:r w:rsidRPr="00B549D6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3225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C7A22" w:rsidTr="00485A1F">
        <w:tc>
          <w:tcPr>
            <w:tcW w:w="195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03-47</w:t>
            </w:r>
          </w:p>
        </w:tc>
        <w:tc>
          <w:tcPr>
            <w:tcW w:w="2977" w:type="dxa"/>
          </w:tcPr>
          <w:p w:rsidR="009C7A22" w:rsidRPr="00551CD5" w:rsidRDefault="00B549D6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B549D6">
              <w:rPr>
                <w:sz w:val="24"/>
                <w:szCs w:val="24"/>
              </w:rPr>
              <w:t>Трехмандатный</w:t>
            </w:r>
            <w:proofErr w:type="spellEnd"/>
            <w:r w:rsidRPr="00B549D6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3225" w:type="dxa"/>
          </w:tcPr>
          <w:p w:rsidR="009C7A22" w:rsidRDefault="00B549D6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7A22" w:rsidTr="00485A1F">
        <w:tc>
          <w:tcPr>
            <w:tcW w:w="1951" w:type="dxa"/>
          </w:tcPr>
          <w:p w:rsidR="009C7A22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03-48</w:t>
            </w:r>
          </w:p>
        </w:tc>
        <w:tc>
          <w:tcPr>
            <w:tcW w:w="2977" w:type="dxa"/>
          </w:tcPr>
          <w:p w:rsidR="009C7A22" w:rsidRPr="00551CD5" w:rsidRDefault="00614FE5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614FE5">
              <w:rPr>
                <w:sz w:val="24"/>
                <w:szCs w:val="24"/>
              </w:rPr>
              <w:t>Трехм</w:t>
            </w:r>
            <w:r w:rsidR="007255D9">
              <w:rPr>
                <w:sz w:val="24"/>
                <w:szCs w:val="24"/>
              </w:rPr>
              <w:t>андатный</w:t>
            </w:r>
            <w:proofErr w:type="spellEnd"/>
            <w:r w:rsidR="007255D9"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9C7A22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3225" w:type="dxa"/>
          </w:tcPr>
          <w:p w:rsidR="009C7A22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14FE5" w:rsidTr="00210E75">
        <w:tc>
          <w:tcPr>
            <w:tcW w:w="9854" w:type="dxa"/>
            <w:gridSpan w:val="4"/>
          </w:tcPr>
          <w:p w:rsidR="00614FE5" w:rsidRPr="00614FE5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КУБАНСКОЕ СЕЛЬСКОЕ ПОСЕЛЕНИЕ</w:t>
            </w:r>
          </w:p>
        </w:tc>
      </w:tr>
      <w:tr w:rsidR="00614FE5" w:rsidTr="00485A1F">
        <w:tc>
          <w:tcPr>
            <w:tcW w:w="195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03-49</w:t>
            </w:r>
          </w:p>
        </w:tc>
        <w:tc>
          <w:tcPr>
            <w:tcW w:w="2977" w:type="dxa"/>
          </w:tcPr>
          <w:p w:rsidR="00614FE5" w:rsidRPr="00551CD5" w:rsidRDefault="00614FE5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Пятимандатный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</w:t>
            </w:r>
          </w:p>
        </w:tc>
        <w:tc>
          <w:tcPr>
            <w:tcW w:w="3225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614FE5" w:rsidTr="00485A1F">
        <w:tc>
          <w:tcPr>
            <w:tcW w:w="195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03-50</w:t>
            </w:r>
          </w:p>
        </w:tc>
        <w:tc>
          <w:tcPr>
            <w:tcW w:w="2977" w:type="dxa"/>
            <w:vMerge w:val="restart"/>
            <w:vAlign w:val="center"/>
          </w:tcPr>
          <w:p w:rsidR="00614FE5" w:rsidRPr="00551CD5" w:rsidRDefault="00614FE5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Пятимандатный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3225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14FE5" w:rsidTr="00485A1F">
        <w:tc>
          <w:tcPr>
            <w:tcW w:w="195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03-51</w:t>
            </w:r>
          </w:p>
        </w:tc>
        <w:tc>
          <w:tcPr>
            <w:tcW w:w="2977" w:type="dxa"/>
            <w:vMerge/>
          </w:tcPr>
          <w:p w:rsidR="00614FE5" w:rsidRPr="00551CD5" w:rsidRDefault="00614FE5" w:rsidP="0048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3225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14FE5" w:rsidTr="00485A1F">
        <w:tc>
          <w:tcPr>
            <w:tcW w:w="195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03-52</w:t>
            </w:r>
          </w:p>
        </w:tc>
        <w:tc>
          <w:tcPr>
            <w:tcW w:w="2977" w:type="dxa"/>
            <w:vMerge w:val="restart"/>
            <w:vAlign w:val="center"/>
          </w:tcPr>
          <w:p w:rsidR="00614FE5" w:rsidRPr="00551CD5" w:rsidRDefault="00614FE5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614FE5">
              <w:rPr>
                <w:sz w:val="24"/>
                <w:szCs w:val="24"/>
              </w:rPr>
              <w:t>Трехм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3225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4FE5" w:rsidTr="00485A1F">
        <w:tc>
          <w:tcPr>
            <w:tcW w:w="195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03-53</w:t>
            </w:r>
          </w:p>
        </w:tc>
        <w:tc>
          <w:tcPr>
            <w:tcW w:w="2977" w:type="dxa"/>
            <w:vMerge/>
          </w:tcPr>
          <w:p w:rsidR="00614FE5" w:rsidRPr="00551CD5" w:rsidRDefault="00614FE5" w:rsidP="0048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225" w:type="dxa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4FE5" w:rsidTr="00210E75">
        <w:tc>
          <w:tcPr>
            <w:tcW w:w="9854" w:type="dxa"/>
            <w:gridSpan w:val="4"/>
          </w:tcPr>
          <w:p w:rsidR="00614FE5" w:rsidRPr="00614FE5" w:rsidRDefault="00485A1F" w:rsidP="0048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ТВЕРСКОЕ СЕЛЬСКОЕ ПОСЕЛЕНИЕ</w:t>
            </w:r>
          </w:p>
        </w:tc>
      </w:tr>
      <w:tr w:rsidR="00614FE5" w:rsidTr="00485A1F">
        <w:tc>
          <w:tcPr>
            <w:tcW w:w="1951" w:type="dxa"/>
            <w:vMerge w:val="restart"/>
            <w:vAlign w:val="center"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03-54</w:t>
            </w:r>
          </w:p>
        </w:tc>
        <w:tc>
          <w:tcPr>
            <w:tcW w:w="2977" w:type="dxa"/>
          </w:tcPr>
          <w:p w:rsidR="00614FE5" w:rsidRPr="00551CD5" w:rsidRDefault="00614FE5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614FE5">
              <w:rPr>
                <w:sz w:val="24"/>
                <w:szCs w:val="24"/>
              </w:rPr>
              <w:t>Пятимандатный</w:t>
            </w:r>
            <w:proofErr w:type="spellEnd"/>
            <w:r w:rsidRPr="00614FE5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701" w:type="dxa"/>
          </w:tcPr>
          <w:p w:rsidR="00614FE5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225" w:type="dxa"/>
          </w:tcPr>
          <w:p w:rsidR="00614FE5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14FE5" w:rsidTr="00485A1F">
        <w:tc>
          <w:tcPr>
            <w:tcW w:w="1951" w:type="dxa"/>
            <w:vMerge/>
          </w:tcPr>
          <w:p w:rsidR="00614FE5" w:rsidRDefault="00614FE5" w:rsidP="0048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4FE5" w:rsidRPr="00551CD5" w:rsidRDefault="00614FE5" w:rsidP="00485A1F">
            <w:pPr>
              <w:jc w:val="center"/>
              <w:rPr>
                <w:sz w:val="24"/>
                <w:szCs w:val="24"/>
              </w:rPr>
            </w:pPr>
            <w:proofErr w:type="spellStart"/>
            <w:r w:rsidRPr="00614FE5">
              <w:rPr>
                <w:sz w:val="24"/>
                <w:szCs w:val="24"/>
              </w:rPr>
              <w:t>Пятим</w:t>
            </w:r>
            <w:r w:rsidR="007623F7">
              <w:rPr>
                <w:sz w:val="24"/>
                <w:szCs w:val="24"/>
              </w:rPr>
              <w:t>андатный</w:t>
            </w:r>
            <w:proofErr w:type="spellEnd"/>
            <w:r w:rsidR="007623F7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701" w:type="dxa"/>
          </w:tcPr>
          <w:p w:rsidR="00614FE5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3225" w:type="dxa"/>
          </w:tcPr>
          <w:p w:rsidR="00614FE5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623F7" w:rsidTr="00485A1F">
        <w:tc>
          <w:tcPr>
            <w:tcW w:w="1951" w:type="dxa"/>
          </w:tcPr>
          <w:p w:rsidR="007623F7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03-55</w:t>
            </w:r>
          </w:p>
        </w:tc>
        <w:tc>
          <w:tcPr>
            <w:tcW w:w="2977" w:type="dxa"/>
            <w:vMerge w:val="restart"/>
            <w:vAlign w:val="center"/>
          </w:tcPr>
          <w:p w:rsidR="007623F7" w:rsidRPr="00551CD5" w:rsidRDefault="007623F7" w:rsidP="0048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Четырех</w:t>
            </w:r>
            <w:r w:rsidRPr="007623F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андатный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7623F7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3225" w:type="dxa"/>
          </w:tcPr>
          <w:p w:rsidR="007623F7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623F7" w:rsidTr="00485A1F">
        <w:tc>
          <w:tcPr>
            <w:tcW w:w="1951" w:type="dxa"/>
          </w:tcPr>
          <w:p w:rsidR="007623F7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03-56</w:t>
            </w:r>
          </w:p>
        </w:tc>
        <w:tc>
          <w:tcPr>
            <w:tcW w:w="2977" w:type="dxa"/>
            <w:vMerge/>
          </w:tcPr>
          <w:p w:rsidR="007623F7" w:rsidRPr="00551CD5" w:rsidRDefault="007623F7" w:rsidP="0048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F7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3225" w:type="dxa"/>
          </w:tcPr>
          <w:p w:rsidR="007623F7" w:rsidRDefault="007623F7" w:rsidP="0048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9C7A22" w:rsidRDefault="009C7A22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Default="00210E75" w:rsidP="00C97841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rPr>
          <w:color w:val="000000" w:themeColor="text1"/>
          <w:sz w:val="28"/>
          <w:szCs w:val="28"/>
        </w:rPr>
      </w:pPr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210E75">
        <w:rPr>
          <w:rFonts w:eastAsia="Times New Roman"/>
          <w:color w:val="000000" w:themeColor="text1"/>
          <w:szCs w:val="28"/>
        </w:rPr>
        <w:t>ПРИЛОЖЕНИЕ</w:t>
      </w:r>
      <w:r>
        <w:rPr>
          <w:rFonts w:eastAsia="Times New Roman"/>
          <w:color w:val="000000" w:themeColor="text1"/>
          <w:szCs w:val="28"/>
        </w:rPr>
        <w:t xml:space="preserve"> № 2</w:t>
      </w:r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210E75">
        <w:rPr>
          <w:rFonts w:eastAsia="Times New Roman"/>
          <w:color w:val="000000" w:themeColor="text1"/>
          <w:szCs w:val="28"/>
        </w:rPr>
        <w:t xml:space="preserve">УТВЕРЖДЕНО </w:t>
      </w:r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210E75">
        <w:rPr>
          <w:rFonts w:eastAsia="Times New Roman"/>
          <w:color w:val="000000" w:themeColor="text1"/>
          <w:szCs w:val="28"/>
        </w:rPr>
        <w:t xml:space="preserve">решением </w:t>
      </w:r>
      <w:proofErr w:type="gramStart"/>
      <w:r w:rsidRPr="00210E75">
        <w:rPr>
          <w:rFonts w:eastAsia="Times New Roman"/>
          <w:color w:val="000000" w:themeColor="text1"/>
          <w:szCs w:val="28"/>
        </w:rPr>
        <w:t>территориальной</w:t>
      </w:r>
      <w:proofErr w:type="gramEnd"/>
      <w:r w:rsidRPr="00210E75">
        <w:rPr>
          <w:rFonts w:eastAsia="Times New Roman"/>
          <w:color w:val="000000" w:themeColor="text1"/>
          <w:szCs w:val="28"/>
        </w:rPr>
        <w:t xml:space="preserve"> </w:t>
      </w:r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210E75">
        <w:rPr>
          <w:rFonts w:eastAsia="Times New Roman"/>
          <w:color w:val="000000" w:themeColor="text1"/>
          <w:szCs w:val="28"/>
        </w:rPr>
        <w:t xml:space="preserve">избирательной комиссии </w:t>
      </w:r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210E75">
        <w:rPr>
          <w:rFonts w:eastAsia="Times New Roman"/>
          <w:color w:val="000000" w:themeColor="text1"/>
          <w:szCs w:val="28"/>
        </w:rPr>
        <w:t>Апшеронская</w:t>
      </w:r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firstLine="4820"/>
        <w:jc w:val="center"/>
        <w:rPr>
          <w:rFonts w:eastAsia="Times New Roman"/>
          <w:color w:val="000000" w:themeColor="text1"/>
          <w:szCs w:val="28"/>
        </w:rPr>
      </w:pPr>
      <w:r w:rsidRPr="00210E75">
        <w:rPr>
          <w:rFonts w:eastAsia="Times New Roman"/>
          <w:color w:val="000000" w:themeColor="text1"/>
          <w:szCs w:val="28"/>
        </w:rPr>
        <w:t>от  2</w:t>
      </w:r>
      <w:r w:rsidR="006D31F7">
        <w:rPr>
          <w:rFonts w:eastAsia="Times New Roman"/>
          <w:color w:val="000000" w:themeColor="text1"/>
          <w:szCs w:val="28"/>
        </w:rPr>
        <w:t>3</w:t>
      </w:r>
      <w:r w:rsidRPr="00210E75">
        <w:rPr>
          <w:rFonts w:eastAsia="Times New Roman"/>
          <w:color w:val="000000" w:themeColor="text1"/>
          <w:szCs w:val="28"/>
        </w:rPr>
        <w:t xml:space="preserve"> августа 2019 года № </w:t>
      </w:r>
      <w:r w:rsidR="006D31F7">
        <w:rPr>
          <w:rFonts w:eastAsia="Times New Roman"/>
          <w:color w:val="000000" w:themeColor="text1"/>
          <w:szCs w:val="28"/>
        </w:rPr>
        <w:t>163/1511</w:t>
      </w:r>
      <w:bookmarkStart w:id="0" w:name="_GoBack"/>
      <w:bookmarkEnd w:id="0"/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left="20"/>
        <w:rPr>
          <w:rFonts w:eastAsia="Times New Roman"/>
          <w:color w:val="000000" w:themeColor="text1"/>
          <w:szCs w:val="28"/>
        </w:rPr>
      </w:pPr>
    </w:p>
    <w:p w:rsidR="00210E75" w:rsidRPr="00210E75" w:rsidRDefault="00210E75" w:rsidP="00210E75">
      <w:pPr>
        <w:widowControl w:val="0"/>
        <w:tabs>
          <w:tab w:val="right" w:pos="8086"/>
          <w:tab w:val="right" w:pos="9142"/>
        </w:tabs>
        <w:ind w:left="20"/>
        <w:jc w:val="center"/>
        <w:rPr>
          <w:rFonts w:eastAsia="Times New Roman"/>
          <w:color w:val="000000" w:themeColor="text1"/>
          <w:szCs w:val="28"/>
        </w:rPr>
      </w:pPr>
    </w:p>
    <w:p w:rsidR="00210E75" w:rsidRPr="00210E75" w:rsidRDefault="00210E75" w:rsidP="00EE31E6">
      <w:pPr>
        <w:widowControl w:val="0"/>
        <w:tabs>
          <w:tab w:val="right" w:pos="8086"/>
          <w:tab w:val="right" w:pos="9142"/>
        </w:tabs>
        <w:jc w:val="center"/>
        <w:rPr>
          <w:rFonts w:eastAsia="Times New Roman"/>
          <w:color w:val="000000" w:themeColor="text1"/>
          <w:szCs w:val="28"/>
        </w:rPr>
      </w:pPr>
      <w:r w:rsidRPr="00210E75">
        <w:rPr>
          <w:rFonts w:eastAsia="Times New Roman"/>
          <w:color w:val="000000" w:themeColor="text1"/>
          <w:szCs w:val="28"/>
        </w:rPr>
        <w:t xml:space="preserve">КОЛИЧЕСТВО </w:t>
      </w:r>
    </w:p>
    <w:p w:rsidR="00210E75" w:rsidRDefault="00210E75" w:rsidP="00EE31E6">
      <w:pPr>
        <w:widowControl w:val="0"/>
        <w:tabs>
          <w:tab w:val="right" w:pos="8086"/>
          <w:tab w:val="right" w:pos="9142"/>
        </w:tabs>
        <w:jc w:val="center"/>
        <w:rPr>
          <w:rFonts w:eastAsia="Times New Roman"/>
          <w:color w:val="000000" w:themeColor="text1"/>
          <w:szCs w:val="28"/>
        </w:rPr>
      </w:pPr>
      <w:r w:rsidRPr="00210E75">
        <w:rPr>
          <w:rFonts w:eastAsia="Times New Roman"/>
          <w:color w:val="000000" w:themeColor="text1"/>
          <w:szCs w:val="28"/>
        </w:rPr>
        <w:t xml:space="preserve">избирательных бюллетеней для проведения досрочного голосования на выборах глав </w:t>
      </w:r>
      <w:proofErr w:type="spellStart"/>
      <w:r w:rsidRPr="00210E75">
        <w:rPr>
          <w:rFonts w:eastAsia="Times New Roman"/>
          <w:color w:val="000000" w:themeColor="text1"/>
          <w:szCs w:val="28"/>
        </w:rPr>
        <w:t>Нефтегорского</w:t>
      </w:r>
      <w:proofErr w:type="spellEnd"/>
      <w:r w:rsidRPr="00210E75">
        <w:rPr>
          <w:rFonts w:eastAsia="Times New Roman"/>
          <w:color w:val="000000" w:themeColor="text1"/>
          <w:szCs w:val="28"/>
        </w:rPr>
        <w:t xml:space="preserve"> городского, Кабардинского, Кубанского, Нижегородского, </w:t>
      </w:r>
      <w:proofErr w:type="spellStart"/>
      <w:r w:rsidRPr="00210E75">
        <w:rPr>
          <w:rFonts w:eastAsia="Times New Roman"/>
          <w:color w:val="000000" w:themeColor="text1"/>
          <w:szCs w:val="28"/>
        </w:rPr>
        <w:t>Новополянского</w:t>
      </w:r>
      <w:proofErr w:type="spellEnd"/>
      <w:r w:rsidRPr="00210E75">
        <w:rPr>
          <w:rFonts w:eastAsia="Times New Roman"/>
          <w:color w:val="000000" w:themeColor="text1"/>
          <w:szCs w:val="28"/>
        </w:rPr>
        <w:t>, Тверского сельских поселений Апшеронского района</w:t>
      </w:r>
      <w:r w:rsidR="00340DC3">
        <w:rPr>
          <w:rFonts w:eastAsia="Times New Roman"/>
          <w:color w:val="000000" w:themeColor="text1"/>
          <w:szCs w:val="28"/>
        </w:rPr>
        <w:t xml:space="preserve">, </w:t>
      </w:r>
      <w:r w:rsidR="00340DC3" w:rsidRPr="00340DC3">
        <w:rPr>
          <w:rFonts w:eastAsia="Times New Roman"/>
          <w:color w:val="000000" w:themeColor="text1"/>
          <w:szCs w:val="28"/>
        </w:rPr>
        <w:t>назначенных на 8 сентября 2019 года</w:t>
      </w:r>
    </w:p>
    <w:p w:rsidR="00EE31E6" w:rsidRPr="00210E75" w:rsidRDefault="00EE31E6" w:rsidP="00EE31E6">
      <w:pPr>
        <w:widowControl w:val="0"/>
        <w:tabs>
          <w:tab w:val="right" w:pos="8086"/>
          <w:tab w:val="right" w:pos="9142"/>
        </w:tabs>
        <w:jc w:val="center"/>
        <w:rPr>
          <w:rFonts w:eastAsia="Times New Roman"/>
          <w:color w:val="000000" w:themeColor="text1"/>
          <w:szCs w:val="28"/>
        </w:rPr>
      </w:pPr>
    </w:p>
    <w:p w:rsidR="00210E75" w:rsidRPr="00210E75" w:rsidRDefault="00210E75" w:rsidP="00EE31E6">
      <w:pPr>
        <w:widowControl w:val="0"/>
        <w:tabs>
          <w:tab w:val="right" w:pos="8086"/>
          <w:tab w:val="right" w:pos="9142"/>
        </w:tabs>
        <w:rPr>
          <w:rFonts w:eastAsia="Times New Roman"/>
          <w:color w:val="000000" w:themeColor="text1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792"/>
      </w:tblGrid>
      <w:tr w:rsidR="00340DC3" w:rsidRPr="00210E75" w:rsidTr="00340DC3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10E75">
              <w:rPr>
                <w:b/>
                <w:sz w:val="24"/>
                <w:szCs w:val="24"/>
              </w:rPr>
              <w:t>выдаваемых</w:t>
            </w:r>
            <w:proofErr w:type="gramEnd"/>
          </w:p>
          <w:p w:rsidR="00EE31E6" w:rsidRPr="00210E75" w:rsidRDefault="00340DC3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 xml:space="preserve">бюллетеней </w:t>
            </w:r>
          </w:p>
          <w:p w:rsidR="00340DC3" w:rsidRPr="00210E75" w:rsidRDefault="00340DC3" w:rsidP="00EE31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E75" w:rsidRPr="00210E75" w:rsidTr="00210E75">
        <w:tc>
          <w:tcPr>
            <w:tcW w:w="9854" w:type="dxa"/>
            <w:gridSpan w:val="3"/>
          </w:tcPr>
          <w:p w:rsidR="00210E75" w:rsidRPr="00210E75" w:rsidRDefault="00EE31E6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>НЕФТЕГОРСКОЕ ГОРОДСКОЕ ПОСЕЛЕНИЕ</w:t>
            </w:r>
          </w:p>
        </w:tc>
      </w:tr>
      <w:tr w:rsidR="00340DC3" w:rsidRPr="00210E75" w:rsidTr="00340DC3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03-27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837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42</w:t>
            </w:r>
          </w:p>
        </w:tc>
      </w:tr>
      <w:tr w:rsidR="00340DC3" w:rsidRPr="00210E75" w:rsidTr="00340DC3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03-28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858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43</w:t>
            </w:r>
          </w:p>
        </w:tc>
      </w:tr>
      <w:tr w:rsidR="00340DC3" w:rsidRPr="00210E75" w:rsidTr="00340DC3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03-29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496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25</w:t>
            </w:r>
          </w:p>
        </w:tc>
      </w:tr>
      <w:tr w:rsidR="00340DC3" w:rsidRPr="00210E75" w:rsidTr="00340DC3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03-30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930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47</w:t>
            </w:r>
          </w:p>
        </w:tc>
      </w:tr>
      <w:tr w:rsidR="00340DC3" w:rsidRPr="00210E75" w:rsidTr="00340DC3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03-32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723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36</w:t>
            </w:r>
          </w:p>
        </w:tc>
      </w:tr>
      <w:tr w:rsidR="00340DC3" w:rsidRPr="00210E75" w:rsidTr="00340DC3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03-33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1058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53</w:t>
            </w:r>
          </w:p>
        </w:tc>
      </w:tr>
      <w:tr w:rsidR="00210E75" w:rsidRPr="00210E75" w:rsidTr="00210E75">
        <w:tc>
          <w:tcPr>
            <w:tcW w:w="9854" w:type="dxa"/>
            <w:gridSpan w:val="3"/>
          </w:tcPr>
          <w:p w:rsidR="00210E75" w:rsidRPr="00210E75" w:rsidRDefault="00EE31E6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>НОВОПОЛЯНСКОЕ СЕЛЬСКОЕ ПОСЕЛЕНИЕ</w:t>
            </w:r>
          </w:p>
        </w:tc>
      </w:tr>
      <w:tr w:rsidR="00340DC3" w:rsidRPr="00210E75" w:rsidTr="00340DC3">
        <w:trPr>
          <w:trHeight w:val="307"/>
        </w:trPr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03-34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40DC3" w:rsidRPr="00210E75" w:rsidTr="009B064A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03-35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128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6</w:t>
            </w:r>
          </w:p>
        </w:tc>
      </w:tr>
      <w:tr w:rsidR="00340DC3" w:rsidRPr="00210E75" w:rsidTr="00916EBF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03-36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334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17</w:t>
            </w:r>
          </w:p>
        </w:tc>
      </w:tr>
      <w:tr w:rsidR="00210E75" w:rsidRPr="00210E75" w:rsidTr="00210E75">
        <w:tc>
          <w:tcPr>
            <w:tcW w:w="9854" w:type="dxa"/>
            <w:gridSpan w:val="3"/>
          </w:tcPr>
          <w:p w:rsidR="00210E75" w:rsidRPr="00210E75" w:rsidRDefault="00EE31E6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>НИЖЕГОРОДСКОЕ СЕЛЬСКОЕ ПОСЕЛЕНИЕ</w:t>
            </w:r>
          </w:p>
        </w:tc>
      </w:tr>
      <w:tr w:rsidR="00340DC3" w:rsidRPr="00210E75" w:rsidTr="007C2048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03-37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279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14</w:t>
            </w:r>
          </w:p>
        </w:tc>
      </w:tr>
      <w:tr w:rsidR="00340DC3" w:rsidRPr="00210E75" w:rsidTr="00D9698D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03-38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143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7</w:t>
            </w:r>
          </w:p>
        </w:tc>
      </w:tr>
      <w:tr w:rsidR="00210E75" w:rsidRPr="00210E75" w:rsidTr="00210E75">
        <w:tc>
          <w:tcPr>
            <w:tcW w:w="9854" w:type="dxa"/>
            <w:gridSpan w:val="3"/>
          </w:tcPr>
          <w:p w:rsidR="00210E75" w:rsidRPr="00210E75" w:rsidRDefault="00EE31E6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>КАБАРДИНСКОЕ СЕЛЬСКОЕ ПОСЕЛЕНИЕ</w:t>
            </w:r>
          </w:p>
        </w:tc>
      </w:tr>
      <w:tr w:rsidR="00340DC3" w:rsidRPr="00210E75" w:rsidTr="009A0406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03-44</w:t>
            </w:r>
          </w:p>
        </w:tc>
        <w:tc>
          <w:tcPr>
            <w:tcW w:w="4111" w:type="dxa"/>
            <w:vAlign w:val="center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1069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53</w:t>
            </w:r>
          </w:p>
        </w:tc>
      </w:tr>
      <w:tr w:rsidR="00340DC3" w:rsidRPr="00210E75" w:rsidTr="002E20D5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03-45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191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10</w:t>
            </w:r>
          </w:p>
        </w:tc>
      </w:tr>
      <w:tr w:rsidR="00210E75" w:rsidRPr="00210E75" w:rsidTr="00210E75">
        <w:tc>
          <w:tcPr>
            <w:tcW w:w="9854" w:type="dxa"/>
            <w:gridSpan w:val="3"/>
          </w:tcPr>
          <w:p w:rsidR="00210E75" w:rsidRPr="00210E75" w:rsidRDefault="00EE31E6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>КУБАНСКОЕ СЕЛЬСКОЕ ПОСЕЛЕНИЕ</w:t>
            </w:r>
          </w:p>
        </w:tc>
      </w:tr>
      <w:tr w:rsidR="00340DC3" w:rsidRPr="00210E75" w:rsidTr="00BE6BAC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03-49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1533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77</w:t>
            </w:r>
          </w:p>
        </w:tc>
      </w:tr>
      <w:tr w:rsidR="00340DC3" w:rsidRPr="00210E75" w:rsidTr="002C10DB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03-50</w:t>
            </w:r>
          </w:p>
        </w:tc>
        <w:tc>
          <w:tcPr>
            <w:tcW w:w="4111" w:type="dxa"/>
            <w:vAlign w:val="center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811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41</w:t>
            </w:r>
          </w:p>
        </w:tc>
      </w:tr>
      <w:tr w:rsidR="00340DC3" w:rsidRPr="00210E75" w:rsidTr="00155C9C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03-51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902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45</w:t>
            </w:r>
          </w:p>
        </w:tc>
      </w:tr>
      <w:tr w:rsidR="00340DC3" w:rsidRPr="00210E75" w:rsidTr="00B84D68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03-52</w:t>
            </w:r>
          </w:p>
        </w:tc>
        <w:tc>
          <w:tcPr>
            <w:tcW w:w="4111" w:type="dxa"/>
            <w:vAlign w:val="center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705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35</w:t>
            </w:r>
          </w:p>
        </w:tc>
      </w:tr>
      <w:tr w:rsidR="00340DC3" w:rsidRPr="00210E75" w:rsidTr="00BE04E9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03-53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238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12</w:t>
            </w:r>
          </w:p>
        </w:tc>
      </w:tr>
      <w:tr w:rsidR="00210E75" w:rsidRPr="00210E75" w:rsidTr="00210E75">
        <w:tc>
          <w:tcPr>
            <w:tcW w:w="9854" w:type="dxa"/>
            <w:gridSpan w:val="3"/>
          </w:tcPr>
          <w:p w:rsidR="00210E75" w:rsidRPr="00210E75" w:rsidRDefault="00EE31E6" w:rsidP="00EE31E6">
            <w:pPr>
              <w:jc w:val="center"/>
              <w:rPr>
                <w:b/>
                <w:sz w:val="24"/>
                <w:szCs w:val="24"/>
              </w:rPr>
            </w:pPr>
            <w:r w:rsidRPr="00210E75">
              <w:rPr>
                <w:b/>
                <w:sz w:val="24"/>
                <w:szCs w:val="24"/>
              </w:rPr>
              <w:t>ТВЕРСКОЕ СЕЛЬСКОЕ ПОСЕЛЕНИЕ</w:t>
            </w:r>
          </w:p>
        </w:tc>
      </w:tr>
      <w:tr w:rsidR="00340DC3" w:rsidRPr="00210E75" w:rsidTr="00942613">
        <w:tc>
          <w:tcPr>
            <w:tcW w:w="1951" w:type="dxa"/>
            <w:vAlign w:val="center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03-54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40DC3" w:rsidRPr="00210E75" w:rsidTr="00563352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03-55</w:t>
            </w:r>
          </w:p>
        </w:tc>
        <w:tc>
          <w:tcPr>
            <w:tcW w:w="4111" w:type="dxa"/>
            <w:vAlign w:val="center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616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31</w:t>
            </w:r>
          </w:p>
        </w:tc>
      </w:tr>
      <w:tr w:rsidR="00340DC3" w:rsidRPr="00210E75" w:rsidTr="00187F48">
        <w:tc>
          <w:tcPr>
            <w:tcW w:w="195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03-56</w:t>
            </w:r>
          </w:p>
        </w:tc>
        <w:tc>
          <w:tcPr>
            <w:tcW w:w="4111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224</w:t>
            </w:r>
          </w:p>
        </w:tc>
        <w:tc>
          <w:tcPr>
            <w:tcW w:w="3792" w:type="dxa"/>
          </w:tcPr>
          <w:p w:rsidR="00340DC3" w:rsidRPr="00210E75" w:rsidRDefault="00340DC3" w:rsidP="00EE31E6">
            <w:pPr>
              <w:jc w:val="center"/>
              <w:rPr>
                <w:sz w:val="24"/>
                <w:szCs w:val="24"/>
              </w:rPr>
            </w:pPr>
            <w:r w:rsidRPr="00210E75">
              <w:rPr>
                <w:sz w:val="24"/>
                <w:szCs w:val="24"/>
              </w:rPr>
              <w:t>11</w:t>
            </w:r>
          </w:p>
        </w:tc>
      </w:tr>
    </w:tbl>
    <w:p w:rsidR="00210E75" w:rsidRPr="00C97841" w:rsidRDefault="00210E75" w:rsidP="00EE31E6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</w:p>
    <w:sectPr w:rsidR="00210E75" w:rsidRPr="00C97841" w:rsidSect="00B60FC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E8" w:rsidRDefault="00B938E8" w:rsidP="009C7A22">
      <w:r>
        <w:separator/>
      </w:r>
    </w:p>
  </w:endnote>
  <w:endnote w:type="continuationSeparator" w:id="0">
    <w:p w:rsidR="00B938E8" w:rsidRDefault="00B938E8" w:rsidP="009C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E8" w:rsidRDefault="00B938E8" w:rsidP="009C7A22">
      <w:r>
        <w:separator/>
      </w:r>
    </w:p>
  </w:footnote>
  <w:footnote w:type="continuationSeparator" w:id="0">
    <w:p w:rsidR="00B938E8" w:rsidRDefault="00B938E8" w:rsidP="009C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020688"/>
    <w:rsid w:val="00134B2E"/>
    <w:rsid w:val="00196B3E"/>
    <w:rsid w:val="00210E75"/>
    <w:rsid w:val="00252730"/>
    <w:rsid w:val="00257D06"/>
    <w:rsid w:val="002676B6"/>
    <w:rsid w:val="002A4F58"/>
    <w:rsid w:val="002D29DA"/>
    <w:rsid w:val="00300E15"/>
    <w:rsid w:val="00335F5D"/>
    <w:rsid w:val="00340DC3"/>
    <w:rsid w:val="0035339D"/>
    <w:rsid w:val="003E35C1"/>
    <w:rsid w:val="003F14E8"/>
    <w:rsid w:val="00443AAA"/>
    <w:rsid w:val="004564A1"/>
    <w:rsid w:val="00485A1F"/>
    <w:rsid w:val="004C6169"/>
    <w:rsid w:val="00502131"/>
    <w:rsid w:val="00551CD5"/>
    <w:rsid w:val="0057653A"/>
    <w:rsid w:val="005A1997"/>
    <w:rsid w:val="005D7812"/>
    <w:rsid w:val="00614FE5"/>
    <w:rsid w:val="006D31F7"/>
    <w:rsid w:val="006E0BF6"/>
    <w:rsid w:val="007255D9"/>
    <w:rsid w:val="00736F52"/>
    <w:rsid w:val="00746C41"/>
    <w:rsid w:val="00750E56"/>
    <w:rsid w:val="007528B5"/>
    <w:rsid w:val="007623F7"/>
    <w:rsid w:val="00762652"/>
    <w:rsid w:val="00793A39"/>
    <w:rsid w:val="007F40D8"/>
    <w:rsid w:val="00832BBA"/>
    <w:rsid w:val="00874976"/>
    <w:rsid w:val="00885BE6"/>
    <w:rsid w:val="008E77D0"/>
    <w:rsid w:val="009060A2"/>
    <w:rsid w:val="009C7A22"/>
    <w:rsid w:val="00A37ADC"/>
    <w:rsid w:val="00B4012D"/>
    <w:rsid w:val="00B549D6"/>
    <w:rsid w:val="00B60FC7"/>
    <w:rsid w:val="00B938E8"/>
    <w:rsid w:val="00BB2579"/>
    <w:rsid w:val="00BB3B45"/>
    <w:rsid w:val="00BF75DE"/>
    <w:rsid w:val="00C34453"/>
    <w:rsid w:val="00C86EF8"/>
    <w:rsid w:val="00C97841"/>
    <w:rsid w:val="00CB096F"/>
    <w:rsid w:val="00CF035B"/>
    <w:rsid w:val="00DB75E8"/>
    <w:rsid w:val="00EE31E6"/>
    <w:rsid w:val="00F06404"/>
    <w:rsid w:val="00F50EF4"/>
    <w:rsid w:val="00F53CE3"/>
    <w:rsid w:val="00F72CF3"/>
    <w:rsid w:val="00F910D0"/>
    <w:rsid w:val="00FD181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B257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D31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B257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D31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2623-F825-4BFF-A8A7-D348885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20</cp:revision>
  <cp:lastPrinted>2019-08-26T11:20:00Z</cp:lastPrinted>
  <dcterms:created xsi:type="dcterms:W3CDTF">2019-05-27T15:07:00Z</dcterms:created>
  <dcterms:modified xsi:type="dcterms:W3CDTF">2019-08-26T11:21:00Z</dcterms:modified>
</cp:coreProperties>
</file>